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76A6" w:rsidRDefault="00F976A6">
      <w:pPr>
        <w:pStyle w:val="ConsPlusTitlePage"/>
      </w:pPr>
      <w:bookmarkStart w:id="0" w:name="_GoBack"/>
      <w:bookmarkEnd w:id="0"/>
      <w:r>
        <w:t xml:space="preserve">Документ предоставлен </w:t>
      </w:r>
      <w:hyperlink r:id="rId5" w:history="1">
        <w:proofErr w:type="spellStart"/>
        <w:r>
          <w:rPr>
            <w:color w:val="0000FF"/>
          </w:rPr>
          <w:t>КонсультантПлюс</w:t>
        </w:r>
        <w:proofErr w:type="spellEnd"/>
      </w:hyperlink>
      <w:r>
        <w:br/>
      </w:r>
    </w:p>
    <w:p w:rsidR="00F976A6" w:rsidRDefault="00F976A6">
      <w:pPr>
        <w:pStyle w:val="ConsPlusNormal"/>
        <w:jc w:val="both"/>
        <w:outlineLvl w:val="0"/>
      </w:pPr>
    </w:p>
    <w:p w:rsidR="00F976A6" w:rsidRDefault="00F976A6">
      <w:pPr>
        <w:pStyle w:val="ConsPlusNormal"/>
        <w:outlineLvl w:val="0"/>
      </w:pPr>
      <w:r>
        <w:t>Зарегистрировано в Минюсте России 15 августа 2019 г. N 55638</w:t>
      </w:r>
    </w:p>
    <w:p w:rsidR="00F976A6" w:rsidRDefault="00F976A6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F976A6" w:rsidRDefault="00F976A6">
      <w:pPr>
        <w:pStyle w:val="ConsPlusNormal"/>
        <w:jc w:val="both"/>
      </w:pPr>
    </w:p>
    <w:p w:rsidR="00F976A6" w:rsidRDefault="00F976A6">
      <w:pPr>
        <w:pStyle w:val="ConsPlusTitle"/>
        <w:jc w:val="center"/>
      </w:pPr>
      <w:r>
        <w:t>МИНИСТЕРСТВО ТРУДА И СОЦИАЛЬНОЙ ЗАЩИТЫ РОССИЙСКОЙ ФЕДЕРАЦИИ</w:t>
      </w:r>
    </w:p>
    <w:p w:rsidR="00F976A6" w:rsidRDefault="00F976A6">
      <w:pPr>
        <w:pStyle w:val="ConsPlusTitle"/>
        <w:jc w:val="center"/>
      </w:pPr>
    </w:p>
    <w:p w:rsidR="00F976A6" w:rsidRDefault="00F976A6">
      <w:pPr>
        <w:pStyle w:val="ConsPlusTitle"/>
        <w:jc w:val="center"/>
      </w:pPr>
      <w:r>
        <w:t>ПРИКАЗ</w:t>
      </w:r>
    </w:p>
    <w:p w:rsidR="00F976A6" w:rsidRDefault="00F976A6">
      <w:pPr>
        <w:pStyle w:val="ConsPlusTitle"/>
        <w:jc w:val="center"/>
      </w:pPr>
      <w:r>
        <w:t>от 23 июля 2019 г. N 521н</w:t>
      </w:r>
    </w:p>
    <w:p w:rsidR="00F976A6" w:rsidRDefault="00F976A6">
      <w:pPr>
        <w:pStyle w:val="ConsPlusTitle"/>
        <w:jc w:val="center"/>
      </w:pPr>
    </w:p>
    <w:p w:rsidR="00F976A6" w:rsidRDefault="00F976A6">
      <w:pPr>
        <w:pStyle w:val="ConsPlusTitle"/>
        <w:jc w:val="center"/>
      </w:pPr>
      <w:r>
        <w:t>ОБ УТВЕРЖДЕНИИ ПЕРЕЧНЯ</w:t>
      </w:r>
    </w:p>
    <w:p w:rsidR="00F976A6" w:rsidRDefault="00F976A6">
      <w:pPr>
        <w:pStyle w:val="ConsPlusTitle"/>
        <w:jc w:val="center"/>
      </w:pPr>
      <w:r>
        <w:t>ТЕХНИЧЕСКИХ СРЕДСТВ РЕАБИЛИТАЦИИ, ПРОТЕЗОВ</w:t>
      </w:r>
    </w:p>
    <w:p w:rsidR="00F976A6" w:rsidRDefault="00F976A6">
      <w:pPr>
        <w:pStyle w:val="ConsPlusTitle"/>
        <w:jc w:val="center"/>
      </w:pPr>
      <w:r>
        <w:t>И ПРОТЕЗНО-ОРТОПЕДИЧЕСКИХ ИЗДЕЛИЙ, В ОТНОШЕНИИ КОТОРЫХ</w:t>
      </w:r>
    </w:p>
    <w:p w:rsidR="00F976A6" w:rsidRDefault="00F976A6">
      <w:pPr>
        <w:pStyle w:val="ConsPlusTitle"/>
        <w:jc w:val="center"/>
      </w:pPr>
      <w:r>
        <w:t xml:space="preserve">УПОЛНОМОЧЕННЫМ ОРГАНОМ ПРОВОДИТСЯ </w:t>
      </w:r>
      <w:proofErr w:type="gramStart"/>
      <w:r>
        <w:t>МЕДИКО-ТЕХНИЧЕСКАЯ</w:t>
      </w:r>
      <w:proofErr w:type="gramEnd"/>
    </w:p>
    <w:p w:rsidR="00F976A6" w:rsidRDefault="00F976A6">
      <w:pPr>
        <w:pStyle w:val="ConsPlusTitle"/>
        <w:jc w:val="center"/>
      </w:pPr>
      <w:r>
        <w:t>ЭКСПЕРТИЗА ДЛЯ ОПРЕДЕЛЕНИЯ СООТВЕТСТВИЯ ПРИОБРЕТЕННОГО</w:t>
      </w:r>
    </w:p>
    <w:p w:rsidR="00F976A6" w:rsidRDefault="00F976A6">
      <w:pPr>
        <w:pStyle w:val="ConsPlusTitle"/>
        <w:jc w:val="center"/>
      </w:pPr>
      <w:r>
        <w:t xml:space="preserve">ИНВАЛИДОМ (ВЕТЕРАНОМ) ЗА СОБСТВЕННЫЙ СЧЕТ </w:t>
      </w:r>
      <w:proofErr w:type="gramStart"/>
      <w:r>
        <w:t>ТЕХНИЧЕСКОГО</w:t>
      </w:r>
      <w:proofErr w:type="gramEnd"/>
    </w:p>
    <w:p w:rsidR="00F976A6" w:rsidRDefault="00F976A6">
      <w:pPr>
        <w:pStyle w:val="ConsPlusTitle"/>
        <w:jc w:val="center"/>
      </w:pPr>
      <w:r>
        <w:t>СРЕДСТВА РЕАБИЛИТАЦИИ, ПРОТЕЗА И ПРОТЕЗНО-ОРТОПЕДИЧЕСКОГО</w:t>
      </w:r>
    </w:p>
    <w:p w:rsidR="00F976A6" w:rsidRDefault="00F976A6">
      <w:pPr>
        <w:pStyle w:val="ConsPlusTitle"/>
        <w:jc w:val="center"/>
      </w:pPr>
      <w:r>
        <w:t>ИЗДЕЛИЯ ПРЕДОСТАВЛЯЕМЫМ УПОЛНОМОЧЕННЫМ ОРГАНОМ ТЕХНИЧЕСКИМ</w:t>
      </w:r>
    </w:p>
    <w:p w:rsidR="00F976A6" w:rsidRDefault="00F976A6">
      <w:pPr>
        <w:pStyle w:val="ConsPlusTitle"/>
        <w:jc w:val="center"/>
      </w:pPr>
      <w:r>
        <w:t>СРЕДСТВАМ РЕАБИЛИТАЦИИ, ПРОТЕЗАМ И ПРОТЕЗНО-ОРТОПЕДИЧЕСКИМ</w:t>
      </w:r>
    </w:p>
    <w:p w:rsidR="00F976A6" w:rsidRDefault="00F976A6">
      <w:pPr>
        <w:pStyle w:val="ConsPlusTitle"/>
        <w:jc w:val="center"/>
      </w:pPr>
      <w:r>
        <w:t>ИЗДЕЛИЯМ, А ТАКЖЕ ПОДЛЕЖАЩИХ ЗАМЕНЕ ПО ИСТЕЧЕНИИ</w:t>
      </w:r>
    </w:p>
    <w:p w:rsidR="00F976A6" w:rsidRDefault="00F976A6">
      <w:pPr>
        <w:pStyle w:val="ConsPlusTitle"/>
        <w:jc w:val="center"/>
      </w:pPr>
      <w:r>
        <w:t>УСТАНОВЛЕННОГО СРОКА ПОЛЬЗОВАНИЯ, ЕСЛИ НЕОБХОДИМОСТЬ ЗАМЕНЫ</w:t>
      </w:r>
    </w:p>
    <w:p w:rsidR="00F976A6" w:rsidRDefault="00F976A6">
      <w:pPr>
        <w:pStyle w:val="ConsPlusTitle"/>
        <w:jc w:val="center"/>
      </w:pPr>
      <w:proofErr w:type="gramStart"/>
      <w:r>
        <w:t>ПОДТВЕРЖДЕНА</w:t>
      </w:r>
      <w:proofErr w:type="gramEnd"/>
      <w:r>
        <w:t xml:space="preserve"> ЗАКЛЮЧЕНИЕМ МЕДИКО-ТЕХНИЧЕСКОЙ ЭКСПЕРТИЗЫ</w:t>
      </w:r>
    </w:p>
    <w:p w:rsidR="00F976A6" w:rsidRDefault="00F976A6">
      <w:pPr>
        <w:pStyle w:val="ConsPlusNormal"/>
        <w:jc w:val="both"/>
      </w:pPr>
    </w:p>
    <w:p w:rsidR="00F976A6" w:rsidRDefault="00F976A6">
      <w:pPr>
        <w:pStyle w:val="ConsPlusNormal"/>
        <w:ind w:firstLine="540"/>
        <w:jc w:val="both"/>
      </w:pPr>
      <w:proofErr w:type="gramStart"/>
      <w:r>
        <w:t xml:space="preserve">В соответствии с </w:t>
      </w:r>
      <w:hyperlink r:id="rId6" w:history="1">
        <w:r>
          <w:rPr>
            <w:color w:val="0000FF"/>
          </w:rPr>
          <w:t>пунктами 10</w:t>
        </w:r>
      </w:hyperlink>
      <w:r>
        <w:t xml:space="preserve"> и </w:t>
      </w:r>
      <w:hyperlink r:id="rId7" w:history="1">
        <w:r>
          <w:rPr>
            <w:color w:val="0000FF"/>
          </w:rPr>
          <w:t>15(1)</w:t>
        </w:r>
      </w:hyperlink>
      <w:r>
        <w:t xml:space="preserve"> Правил обеспечения инвалидов техническими средствами реабилитации и отдельных категорий граждан из числа ветеранов протезами (кроме зубных протезов), протезно-ортопедическими изделиями, утвержденных постановлением Правительства Российской Федерации от 7 апреля 2008 г. N 240 (Собрание законодательства Российской Федерации, 2008, N 15, ст. 1550; 2011, N 16, ст. 2294;</w:t>
      </w:r>
      <w:proofErr w:type="gramEnd"/>
      <w:r>
        <w:t xml:space="preserve"> </w:t>
      </w:r>
      <w:proofErr w:type="gramStart"/>
      <w:r>
        <w:t>2013, N 13, ст. 1559; N 40, ст. 5076; 2017, N 49, ст. 7451; 2019, N 21, ст. 2567), приказываю:</w:t>
      </w:r>
      <w:proofErr w:type="gramEnd"/>
    </w:p>
    <w:p w:rsidR="00F976A6" w:rsidRDefault="00F976A6">
      <w:pPr>
        <w:pStyle w:val="ConsPlusNormal"/>
        <w:spacing w:before="220"/>
        <w:ind w:firstLine="540"/>
        <w:jc w:val="both"/>
      </w:pPr>
      <w:r>
        <w:t xml:space="preserve">Утвердить </w:t>
      </w:r>
      <w:hyperlink w:anchor="P38" w:history="1">
        <w:r>
          <w:rPr>
            <w:color w:val="0000FF"/>
          </w:rPr>
          <w:t>перечень</w:t>
        </w:r>
      </w:hyperlink>
      <w:r>
        <w:t xml:space="preserve"> технических средств реабилитации, протезов и протезно-ортопедических изделий, в отношении которых уполномоченным органом проводится медико-техническая экспертиза для определения </w:t>
      </w:r>
      <w:proofErr w:type="gramStart"/>
      <w:r>
        <w:t>соответствия</w:t>
      </w:r>
      <w:proofErr w:type="gramEnd"/>
      <w:r>
        <w:t xml:space="preserve"> приобретенного инвалидом (ветераном) за собственный счет технического средства реабилитации, протеза и протезно-ортопедического изделия предоставляемым уполномоченным органом техническим средствам реабилитации, протезам и протезно-ортопедическим изделиям, а также подлежащих замене по истечении установленного срока пользования, если необходимость замены подтверждена заключением медико-технической экспертизы, согласно приложению.</w:t>
      </w:r>
    </w:p>
    <w:p w:rsidR="00F976A6" w:rsidRDefault="00F976A6">
      <w:pPr>
        <w:pStyle w:val="ConsPlusNormal"/>
        <w:jc w:val="both"/>
      </w:pPr>
    </w:p>
    <w:p w:rsidR="00F976A6" w:rsidRDefault="00F976A6">
      <w:pPr>
        <w:pStyle w:val="ConsPlusNormal"/>
        <w:jc w:val="right"/>
      </w:pPr>
      <w:r>
        <w:t>Министр</w:t>
      </w:r>
    </w:p>
    <w:p w:rsidR="00F976A6" w:rsidRDefault="00F976A6">
      <w:pPr>
        <w:pStyle w:val="ConsPlusNormal"/>
        <w:jc w:val="right"/>
      </w:pPr>
      <w:r>
        <w:t>М.А.ТОПИЛИН</w:t>
      </w:r>
    </w:p>
    <w:p w:rsidR="00F976A6" w:rsidRDefault="00F976A6">
      <w:pPr>
        <w:pStyle w:val="ConsPlusNormal"/>
        <w:jc w:val="both"/>
      </w:pPr>
    </w:p>
    <w:p w:rsidR="00F976A6" w:rsidRDefault="00F976A6">
      <w:pPr>
        <w:pStyle w:val="ConsPlusNormal"/>
        <w:jc w:val="both"/>
      </w:pPr>
    </w:p>
    <w:p w:rsidR="00F976A6" w:rsidRDefault="00F976A6">
      <w:pPr>
        <w:pStyle w:val="ConsPlusNormal"/>
        <w:jc w:val="both"/>
      </w:pPr>
    </w:p>
    <w:p w:rsidR="00F976A6" w:rsidRDefault="00F976A6">
      <w:pPr>
        <w:pStyle w:val="ConsPlusNormal"/>
        <w:jc w:val="both"/>
      </w:pPr>
    </w:p>
    <w:p w:rsidR="00F976A6" w:rsidRDefault="00F976A6">
      <w:pPr>
        <w:pStyle w:val="ConsPlusNormal"/>
        <w:jc w:val="both"/>
      </w:pPr>
    </w:p>
    <w:p w:rsidR="00F976A6" w:rsidRDefault="00F976A6">
      <w:pPr>
        <w:pStyle w:val="ConsPlusNormal"/>
        <w:jc w:val="right"/>
        <w:outlineLvl w:val="0"/>
      </w:pPr>
      <w:r>
        <w:t>Приложение</w:t>
      </w:r>
    </w:p>
    <w:p w:rsidR="00F976A6" w:rsidRDefault="00F976A6">
      <w:pPr>
        <w:pStyle w:val="ConsPlusNormal"/>
        <w:jc w:val="right"/>
      </w:pPr>
      <w:r>
        <w:t>к приказу Министерства труда</w:t>
      </w:r>
    </w:p>
    <w:p w:rsidR="00F976A6" w:rsidRDefault="00F976A6">
      <w:pPr>
        <w:pStyle w:val="ConsPlusNormal"/>
        <w:jc w:val="right"/>
      </w:pPr>
      <w:r>
        <w:t>и социальной защиты</w:t>
      </w:r>
    </w:p>
    <w:p w:rsidR="00F976A6" w:rsidRDefault="00F976A6">
      <w:pPr>
        <w:pStyle w:val="ConsPlusNormal"/>
        <w:jc w:val="right"/>
      </w:pPr>
      <w:r>
        <w:t>Российской Федерации</w:t>
      </w:r>
    </w:p>
    <w:p w:rsidR="00F976A6" w:rsidRDefault="00F976A6">
      <w:pPr>
        <w:pStyle w:val="ConsPlusNormal"/>
        <w:jc w:val="right"/>
      </w:pPr>
      <w:r>
        <w:t>от 23 июля 2019 г. N 521н</w:t>
      </w:r>
    </w:p>
    <w:p w:rsidR="00F976A6" w:rsidRDefault="00F976A6">
      <w:pPr>
        <w:pStyle w:val="ConsPlusNormal"/>
        <w:jc w:val="both"/>
      </w:pPr>
    </w:p>
    <w:p w:rsidR="00F976A6" w:rsidRDefault="00F976A6">
      <w:pPr>
        <w:pStyle w:val="ConsPlusTitle"/>
        <w:jc w:val="center"/>
      </w:pPr>
      <w:bookmarkStart w:id="1" w:name="P38"/>
      <w:bookmarkEnd w:id="1"/>
      <w:r>
        <w:t>ПЕРЕЧЕНЬ</w:t>
      </w:r>
    </w:p>
    <w:p w:rsidR="00F976A6" w:rsidRDefault="00F976A6">
      <w:pPr>
        <w:pStyle w:val="ConsPlusTitle"/>
        <w:jc w:val="center"/>
      </w:pPr>
      <w:r>
        <w:lastRenderedPageBreak/>
        <w:t>ТЕХНИЧЕСКИХ СРЕДСТВ РЕАБИЛИТАЦИИ, ПРОТЕЗОВ</w:t>
      </w:r>
    </w:p>
    <w:p w:rsidR="00F976A6" w:rsidRDefault="00F976A6">
      <w:pPr>
        <w:pStyle w:val="ConsPlusTitle"/>
        <w:jc w:val="center"/>
      </w:pPr>
      <w:r>
        <w:t>И ПРОТЕЗНО-ОРТОПЕДИЧЕСКИХ ИЗДЕЛИЙ, В ОТНОШЕНИИ КОТОРЫХ</w:t>
      </w:r>
    </w:p>
    <w:p w:rsidR="00F976A6" w:rsidRDefault="00F976A6">
      <w:pPr>
        <w:pStyle w:val="ConsPlusTitle"/>
        <w:jc w:val="center"/>
      </w:pPr>
      <w:r>
        <w:t xml:space="preserve">УПОЛНОМОЧЕННЫМ ОРГАНОМ ПРОВОДИТСЯ </w:t>
      </w:r>
      <w:proofErr w:type="gramStart"/>
      <w:r>
        <w:t>МЕДИКО-ТЕХНИЧЕСКАЯ</w:t>
      </w:r>
      <w:proofErr w:type="gramEnd"/>
    </w:p>
    <w:p w:rsidR="00F976A6" w:rsidRDefault="00F976A6">
      <w:pPr>
        <w:pStyle w:val="ConsPlusTitle"/>
        <w:jc w:val="center"/>
      </w:pPr>
      <w:r>
        <w:t>ЭКСПЕРТИЗА ДЛЯ ОПРЕДЕЛЕНИЯ СООТВЕТСТВИЯ ПРИОБРЕТЕННОГО</w:t>
      </w:r>
    </w:p>
    <w:p w:rsidR="00F976A6" w:rsidRDefault="00F976A6">
      <w:pPr>
        <w:pStyle w:val="ConsPlusTitle"/>
        <w:jc w:val="center"/>
      </w:pPr>
      <w:r>
        <w:t xml:space="preserve">ИНВАЛИДОМ (ВЕТЕРАНОМ) ЗА СОБСТВЕННЫЙ СЧЕТ </w:t>
      </w:r>
      <w:proofErr w:type="gramStart"/>
      <w:r>
        <w:t>ТЕХНИЧЕСКОГО</w:t>
      </w:r>
      <w:proofErr w:type="gramEnd"/>
    </w:p>
    <w:p w:rsidR="00F976A6" w:rsidRDefault="00F976A6">
      <w:pPr>
        <w:pStyle w:val="ConsPlusTitle"/>
        <w:jc w:val="center"/>
      </w:pPr>
      <w:r>
        <w:t>СРЕДСТВА РЕАБИЛИТАЦИИ, ПРОТЕЗА И ПРОТЕЗНО-ОРТОПЕДИЧЕСКОГО</w:t>
      </w:r>
    </w:p>
    <w:p w:rsidR="00F976A6" w:rsidRDefault="00F976A6">
      <w:pPr>
        <w:pStyle w:val="ConsPlusTitle"/>
        <w:jc w:val="center"/>
      </w:pPr>
      <w:r>
        <w:t>ИЗДЕЛИЯ ПРЕДОСТАВЛЯЕМЫМ УПОЛНОМОЧЕННЫМ ОРГАНОМ ТЕХНИЧЕСКИМ</w:t>
      </w:r>
    </w:p>
    <w:p w:rsidR="00F976A6" w:rsidRDefault="00F976A6">
      <w:pPr>
        <w:pStyle w:val="ConsPlusTitle"/>
        <w:jc w:val="center"/>
      </w:pPr>
      <w:r>
        <w:t>СРЕДСТВАМ РЕАБИЛИТАЦИИ, ПРОТЕЗАМ И ПРОТЕЗНО-ОРТОПЕДИЧЕСКИМ</w:t>
      </w:r>
    </w:p>
    <w:p w:rsidR="00F976A6" w:rsidRDefault="00F976A6">
      <w:pPr>
        <w:pStyle w:val="ConsPlusTitle"/>
        <w:jc w:val="center"/>
      </w:pPr>
      <w:r>
        <w:t>ИЗДЕЛИЯМ, А ТАКЖЕ ПОДЛЕЖАЩИХ ЗАМЕНЕ ПО ИСТЕЧЕНИИ</w:t>
      </w:r>
    </w:p>
    <w:p w:rsidR="00F976A6" w:rsidRDefault="00F976A6">
      <w:pPr>
        <w:pStyle w:val="ConsPlusTitle"/>
        <w:jc w:val="center"/>
      </w:pPr>
      <w:r>
        <w:t>УСТАНОВЛЕННОГО СРОКА ПОЛЬЗОВАНИЯ, ЕСЛИ НЕОБХОДИМОСТЬ ЗАМЕНЫ</w:t>
      </w:r>
    </w:p>
    <w:p w:rsidR="00F976A6" w:rsidRDefault="00F976A6">
      <w:pPr>
        <w:pStyle w:val="ConsPlusTitle"/>
        <w:jc w:val="center"/>
      </w:pPr>
      <w:proofErr w:type="gramStart"/>
      <w:r>
        <w:t>ПОДТВЕРЖДЕНА</w:t>
      </w:r>
      <w:proofErr w:type="gramEnd"/>
      <w:r>
        <w:t xml:space="preserve"> ЗАКЛЮЧЕНИЕМ МЕДИКО-ТЕХНИЧЕСКОЙ ЭКСПЕРТИЗЫ</w:t>
      </w:r>
    </w:p>
    <w:p w:rsidR="00F976A6" w:rsidRDefault="00F976A6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460"/>
        <w:gridCol w:w="2160"/>
        <w:gridCol w:w="4560"/>
      </w:tblGrid>
      <w:tr w:rsidR="00F976A6">
        <w:tc>
          <w:tcPr>
            <w:tcW w:w="2460" w:type="dxa"/>
          </w:tcPr>
          <w:p w:rsidR="00F976A6" w:rsidRDefault="00F976A6">
            <w:pPr>
              <w:pStyle w:val="ConsPlusNormal"/>
              <w:jc w:val="center"/>
            </w:pPr>
            <w:r>
              <w:t xml:space="preserve">Пункт </w:t>
            </w:r>
            <w:hyperlink r:id="rId8" w:history="1">
              <w:r>
                <w:rPr>
                  <w:color w:val="0000FF"/>
                </w:rPr>
                <w:t>раздела</w:t>
              </w:r>
            </w:hyperlink>
            <w:r>
              <w:t xml:space="preserve"> "Технические средства реабилитации" федерального перечня реабилитационных мероприятий, технических средств реабилитации и услуг, предоставляемых инвалиду </w:t>
            </w:r>
            <w:hyperlink w:anchor="P79" w:history="1">
              <w:r>
                <w:rPr>
                  <w:color w:val="0000FF"/>
                </w:rPr>
                <w:t>&lt;1&gt;</w:t>
              </w:r>
            </w:hyperlink>
          </w:p>
        </w:tc>
        <w:tc>
          <w:tcPr>
            <w:tcW w:w="2160" w:type="dxa"/>
          </w:tcPr>
          <w:p w:rsidR="00F976A6" w:rsidRDefault="00F976A6">
            <w:pPr>
              <w:pStyle w:val="ConsPlusNormal"/>
              <w:jc w:val="center"/>
            </w:pPr>
            <w:r>
              <w:t xml:space="preserve">Номер наименования технического средства реабилитации (изделия) в соответствии с </w:t>
            </w:r>
            <w:hyperlink r:id="rId9" w:history="1">
              <w:r>
                <w:rPr>
                  <w:color w:val="0000FF"/>
                </w:rPr>
                <w:t>классификацией</w:t>
              </w:r>
            </w:hyperlink>
            <w:r>
              <w:t xml:space="preserve"> технических средств реабилитации (изделий) </w:t>
            </w:r>
            <w:hyperlink w:anchor="P80" w:history="1">
              <w:r>
                <w:rPr>
                  <w:color w:val="0000FF"/>
                </w:rPr>
                <w:t>&lt;2&gt;</w:t>
              </w:r>
            </w:hyperlink>
          </w:p>
        </w:tc>
        <w:tc>
          <w:tcPr>
            <w:tcW w:w="4560" w:type="dxa"/>
          </w:tcPr>
          <w:p w:rsidR="00F976A6" w:rsidRDefault="00F976A6">
            <w:pPr>
              <w:pStyle w:val="ConsPlusNormal"/>
              <w:jc w:val="center"/>
            </w:pPr>
            <w:r>
              <w:t xml:space="preserve">Наименование технического средства реабилитации (изделия) в соответствии с </w:t>
            </w:r>
            <w:hyperlink r:id="rId10" w:history="1">
              <w:r>
                <w:rPr>
                  <w:color w:val="0000FF"/>
                </w:rPr>
                <w:t>классификацией</w:t>
              </w:r>
            </w:hyperlink>
            <w:r>
              <w:t xml:space="preserve"> технических средств реабилитации (изделий) </w:t>
            </w:r>
            <w:hyperlink w:anchor="P80" w:history="1">
              <w:r>
                <w:rPr>
                  <w:color w:val="0000FF"/>
                </w:rPr>
                <w:t>&lt;2&gt;</w:t>
              </w:r>
            </w:hyperlink>
          </w:p>
        </w:tc>
      </w:tr>
      <w:tr w:rsidR="00F976A6">
        <w:tc>
          <w:tcPr>
            <w:tcW w:w="2460" w:type="dxa"/>
          </w:tcPr>
          <w:p w:rsidR="00F976A6" w:rsidRDefault="00F976A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160" w:type="dxa"/>
          </w:tcPr>
          <w:p w:rsidR="00F976A6" w:rsidRDefault="00F976A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560" w:type="dxa"/>
          </w:tcPr>
          <w:p w:rsidR="00F976A6" w:rsidRDefault="00F976A6">
            <w:pPr>
              <w:pStyle w:val="ConsPlusNormal"/>
              <w:jc w:val="center"/>
            </w:pPr>
            <w:r>
              <w:t>3</w:t>
            </w:r>
          </w:p>
        </w:tc>
      </w:tr>
      <w:tr w:rsidR="00F976A6">
        <w:tc>
          <w:tcPr>
            <w:tcW w:w="2460" w:type="dxa"/>
            <w:vMerge w:val="restart"/>
          </w:tcPr>
          <w:p w:rsidR="00F976A6" w:rsidRDefault="00101B30">
            <w:pPr>
              <w:pStyle w:val="ConsPlusNormal"/>
            </w:pPr>
            <w:hyperlink r:id="rId11" w:history="1">
              <w:r w:rsidR="00F976A6">
                <w:rPr>
                  <w:color w:val="0000FF"/>
                </w:rPr>
                <w:t>7</w:t>
              </w:r>
            </w:hyperlink>
            <w:r w:rsidR="00F976A6">
              <w:t>. Кресла-коляски с ручным приводом (комнатные, прогулочные, активного типа), с электроприводом, малогабаритные</w:t>
            </w:r>
          </w:p>
        </w:tc>
        <w:tc>
          <w:tcPr>
            <w:tcW w:w="2160" w:type="dxa"/>
          </w:tcPr>
          <w:p w:rsidR="00F976A6" w:rsidRDefault="00101B30">
            <w:pPr>
              <w:pStyle w:val="ConsPlusNormal"/>
            </w:pPr>
            <w:hyperlink r:id="rId12" w:history="1">
              <w:r w:rsidR="00F976A6">
                <w:rPr>
                  <w:color w:val="0000FF"/>
                </w:rPr>
                <w:t>7-04-01</w:t>
              </w:r>
            </w:hyperlink>
          </w:p>
        </w:tc>
        <w:tc>
          <w:tcPr>
            <w:tcW w:w="4560" w:type="dxa"/>
          </w:tcPr>
          <w:p w:rsidR="00F976A6" w:rsidRDefault="00F976A6">
            <w:pPr>
              <w:pStyle w:val="ConsPlusNormal"/>
            </w:pPr>
            <w:r>
              <w:t>Кресло-коляска с электроприводом (для инвалидов и детей-инвалидов)</w:t>
            </w:r>
          </w:p>
        </w:tc>
      </w:tr>
      <w:tr w:rsidR="00F976A6">
        <w:tc>
          <w:tcPr>
            <w:tcW w:w="2460" w:type="dxa"/>
            <w:vMerge/>
          </w:tcPr>
          <w:p w:rsidR="00F976A6" w:rsidRDefault="00F976A6"/>
        </w:tc>
        <w:tc>
          <w:tcPr>
            <w:tcW w:w="2160" w:type="dxa"/>
          </w:tcPr>
          <w:p w:rsidR="00F976A6" w:rsidRDefault="00101B30">
            <w:pPr>
              <w:pStyle w:val="ConsPlusNormal"/>
            </w:pPr>
            <w:hyperlink r:id="rId13" w:history="1">
              <w:r w:rsidR="00F976A6">
                <w:rPr>
                  <w:color w:val="0000FF"/>
                </w:rPr>
                <w:t>7-04-02</w:t>
              </w:r>
            </w:hyperlink>
          </w:p>
        </w:tc>
        <w:tc>
          <w:tcPr>
            <w:tcW w:w="4560" w:type="dxa"/>
          </w:tcPr>
          <w:p w:rsidR="00F976A6" w:rsidRDefault="00F976A6">
            <w:pPr>
              <w:pStyle w:val="ConsPlusNormal"/>
            </w:pPr>
            <w:r>
              <w:t>Кресло-коляска с дополнительной фиксацией (поддержкой) головы и тела, в том числе для больных ДЦП, с электроприводом (для инвалидов и детей-инвалидов)</w:t>
            </w:r>
          </w:p>
        </w:tc>
      </w:tr>
      <w:tr w:rsidR="00F976A6">
        <w:tc>
          <w:tcPr>
            <w:tcW w:w="2460" w:type="dxa"/>
            <w:vMerge w:val="restart"/>
          </w:tcPr>
          <w:p w:rsidR="00F976A6" w:rsidRDefault="00101B30">
            <w:pPr>
              <w:pStyle w:val="ConsPlusNormal"/>
            </w:pPr>
            <w:hyperlink r:id="rId14" w:history="1">
              <w:r w:rsidR="00F976A6">
                <w:rPr>
                  <w:color w:val="0000FF"/>
                </w:rPr>
                <w:t>8</w:t>
              </w:r>
            </w:hyperlink>
            <w:r w:rsidR="00F976A6">
              <w:t xml:space="preserve">. Протезы и </w:t>
            </w:r>
            <w:proofErr w:type="spellStart"/>
            <w:r w:rsidR="00F976A6">
              <w:t>ортезы</w:t>
            </w:r>
            <w:proofErr w:type="spellEnd"/>
          </w:p>
        </w:tc>
        <w:tc>
          <w:tcPr>
            <w:tcW w:w="2160" w:type="dxa"/>
          </w:tcPr>
          <w:p w:rsidR="00F976A6" w:rsidRDefault="00101B30">
            <w:pPr>
              <w:pStyle w:val="ConsPlusNormal"/>
            </w:pPr>
            <w:hyperlink r:id="rId15" w:history="1">
              <w:r w:rsidR="00F976A6">
                <w:rPr>
                  <w:color w:val="0000FF"/>
                </w:rPr>
                <w:t>8-04-01</w:t>
              </w:r>
            </w:hyperlink>
          </w:p>
        </w:tc>
        <w:tc>
          <w:tcPr>
            <w:tcW w:w="4560" w:type="dxa"/>
          </w:tcPr>
          <w:p w:rsidR="00F976A6" w:rsidRDefault="00F976A6">
            <w:pPr>
              <w:pStyle w:val="ConsPlusNormal"/>
            </w:pPr>
            <w:r>
              <w:t>Протез кисти с внешним источником энергии, в том числе при вычленении и частичном вычленении кисти</w:t>
            </w:r>
          </w:p>
        </w:tc>
      </w:tr>
      <w:tr w:rsidR="00F976A6">
        <w:tc>
          <w:tcPr>
            <w:tcW w:w="2460" w:type="dxa"/>
            <w:vMerge/>
          </w:tcPr>
          <w:p w:rsidR="00F976A6" w:rsidRDefault="00F976A6"/>
        </w:tc>
        <w:tc>
          <w:tcPr>
            <w:tcW w:w="2160" w:type="dxa"/>
          </w:tcPr>
          <w:p w:rsidR="00F976A6" w:rsidRDefault="00101B30">
            <w:pPr>
              <w:pStyle w:val="ConsPlusNormal"/>
            </w:pPr>
            <w:hyperlink r:id="rId16" w:history="1">
              <w:r w:rsidR="00F976A6">
                <w:rPr>
                  <w:color w:val="0000FF"/>
                </w:rPr>
                <w:t>8-04-02</w:t>
              </w:r>
            </w:hyperlink>
          </w:p>
        </w:tc>
        <w:tc>
          <w:tcPr>
            <w:tcW w:w="4560" w:type="dxa"/>
          </w:tcPr>
          <w:p w:rsidR="00F976A6" w:rsidRDefault="00F976A6">
            <w:pPr>
              <w:pStyle w:val="ConsPlusNormal"/>
            </w:pPr>
            <w:r>
              <w:t>Протез предплечья с внешним источником энергии</w:t>
            </w:r>
          </w:p>
        </w:tc>
      </w:tr>
      <w:tr w:rsidR="00F976A6">
        <w:tc>
          <w:tcPr>
            <w:tcW w:w="2460" w:type="dxa"/>
            <w:vMerge/>
          </w:tcPr>
          <w:p w:rsidR="00F976A6" w:rsidRDefault="00F976A6"/>
        </w:tc>
        <w:tc>
          <w:tcPr>
            <w:tcW w:w="2160" w:type="dxa"/>
          </w:tcPr>
          <w:p w:rsidR="00F976A6" w:rsidRDefault="00101B30">
            <w:pPr>
              <w:pStyle w:val="ConsPlusNormal"/>
            </w:pPr>
            <w:hyperlink r:id="rId17" w:history="1">
              <w:r w:rsidR="00F976A6">
                <w:rPr>
                  <w:color w:val="0000FF"/>
                </w:rPr>
                <w:t>8-04-03</w:t>
              </w:r>
            </w:hyperlink>
          </w:p>
        </w:tc>
        <w:tc>
          <w:tcPr>
            <w:tcW w:w="4560" w:type="dxa"/>
          </w:tcPr>
          <w:p w:rsidR="00F976A6" w:rsidRDefault="00F976A6">
            <w:pPr>
              <w:pStyle w:val="ConsPlusNormal"/>
            </w:pPr>
            <w:r>
              <w:t>Протез плеча с внешним источником энергии</w:t>
            </w:r>
          </w:p>
        </w:tc>
      </w:tr>
      <w:tr w:rsidR="00F976A6">
        <w:tc>
          <w:tcPr>
            <w:tcW w:w="2460" w:type="dxa"/>
            <w:vMerge/>
          </w:tcPr>
          <w:p w:rsidR="00F976A6" w:rsidRDefault="00F976A6"/>
        </w:tc>
        <w:tc>
          <w:tcPr>
            <w:tcW w:w="2160" w:type="dxa"/>
          </w:tcPr>
          <w:p w:rsidR="00F976A6" w:rsidRDefault="00101B30">
            <w:pPr>
              <w:pStyle w:val="ConsPlusNormal"/>
            </w:pPr>
            <w:hyperlink r:id="rId18" w:history="1">
              <w:r w:rsidR="00F976A6">
                <w:rPr>
                  <w:color w:val="0000FF"/>
                </w:rPr>
                <w:t>8-05-01</w:t>
              </w:r>
            </w:hyperlink>
          </w:p>
        </w:tc>
        <w:tc>
          <w:tcPr>
            <w:tcW w:w="4560" w:type="dxa"/>
          </w:tcPr>
          <w:p w:rsidR="00F976A6" w:rsidRDefault="00F976A6">
            <w:pPr>
              <w:pStyle w:val="ConsPlusNormal"/>
            </w:pPr>
            <w:r>
              <w:t>Протез после вычленения плеча с электромеханическим приводом и контактной системой управления</w:t>
            </w:r>
          </w:p>
        </w:tc>
      </w:tr>
      <w:tr w:rsidR="00F976A6">
        <w:tc>
          <w:tcPr>
            <w:tcW w:w="2460" w:type="dxa"/>
            <w:vMerge/>
          </w:tcPr>
          <w:p w:rsidR="00F976A6" w:rsidRDefault="00F976A6"/>
        </w:tc>
        <w:tc>
          <w:tcPr>
            <w:tcW w:w="2160" w:type="dxa"/>
          </w:tcPr>
          <w:p w:rsidR="00F976A6" w:rsidRDefault="00101B30">
            <w:pPr>
              <w:pStyle w:val="ConsPlusNormal"/>
            </w:pPr>
            <w:hyperlink r:id="rId19" w:history="1">
              <w:r w:rsidR="00F976A6">
                <w:rPr>
                  <w:color w:val="0000FF"/>
                </w:rPr>
                <w:t>8-07-12</w:t>
              </w:r>
            </w:hyperlink>
          </w:p>
        </w:tc>
        <w:tc>
          <w:tcPr>
            <w:tcW w:w="4560" w:type="dxa"/>
          </w:tcPr>
          <w:p w:rsidR="00F976A6" w:rsidRDefault="00F976A6">
            <w:pPr>
              <w:pStyle w:val="ConsPlusNormal"/>
            </w:pPr>
            <w:r>
              <w:t>Протез бедра модульный с внешним источником энергии</w:t>
            </w:r>
          </w:p>
        </w:tc>
      </w:tr>
      <w:tr w:rsidR="00F976A6">
        <w:tc>
          <w:tcPr>
            <w:tcW w:w="2460" w:type="dxa"/>
            <w:vMerge/>
          </w:tcPr>
          <w:p w:rsidR="00F976A6" w:rsidRDefault="00F976A6"/>
        </w:tc>
        <w:tc>
          <w:tcPr>
            <w:tcW w:w="2160" w:type="dxa"/>
          </w:tcPr>
          <w:p w:rsidR="00F976A6" w:rsidRDefault="00101B30">
            <w:pPr>
              <w:pStyle w:val="ConsPlusNormal"/>
            </w:pPr>
            <w:hyperlink r:id="rId20" w:history="1">
              <w:r w:rsidR="00F976A6">
                <w:rPr>
                  <w:color w:val="0000FF"/>
                </w:rPr>
                <w:t>8-07-13</w:t>
              </w:r>
            </w:hyperlink>
          </w:p>
        </w:tc>
        <w:tc>
          <w:tcPr>
            <w:tcW w:w="4560" w:type="dxa"/>
          </w:tcPr>
          <w:p w:rsidR="00F976A6" w:rsidRDefault="00F976A6">
            <w:pPr>
              <w:pStyle w:val="ConsPlusNormal"/>
            </w:pPr>
            <w:r>
              <w:t>Протез при вычленении бедра модульный с внешним источником энергии</w:t>
            </w:r>
          </w:p>
        </w:tc>
      </w:tr>
      <w:tr w:rsidR="00F976A6">
        <w:tc>
          <w:tcPr>
            <w:tcW w:w="2460" w:type="dxa"/>
            <w:vMerge/>
          </w:tcPr>
          <w:p w:rsidR="00F976A6" w:rsidRDefault="00F976A6"/>
        </w:tc>
        <w:tc>
          <w:tcPr>
            <w:tcW w:w="2160" w:type="dxa"/>
          </w:tcPr>
          <w:p w:rsidR="00F976A6" w:rsidRDefault="00101B30">
            <w:pPr>
              <w:pStyle w:val="ConsPlusNormal"/>
            </w:pPr>
            <w:hyperlink r:id="rId21" w:history="1">
              <w:r w:rsidR="00F976A6">
                <w:rPr>
                  <w:color w:val="0000FF"/>
                </w:rPr>
                <w:t>8-09-43</w:t>
              </w:r>
            </w:hyperlink>
          </w:p>
        </w:tc>
        <w:tc>
          <w:tcPr>
            <w:tcW w:w="4560" w:type="dxa"/>
          </w:tcPr>
          <w:p w:rsidR="00F976A6" w:rsidRDefault="00F976A6">
            <w:pPr>
              <w:pStyle w:val="ConsPlusNormal"/>
            </w:pPr>
            <w:r>
              <w:t>Аппарат на нижние конечности и туловище (</w:t>
            </w:r>
            <w:proofErr w:type="spellStart"/>
            <w:r>
              <w:t>ортез</w:t>
            </w:r>
            <w:proofErr w:type="spellEnd"/>
            <w:r>
              <w:t>)</w:t>
            </w:r>
          </w:p>
        </w:tc>
      </w:tr>
    </w:tbl>
    <w:p w:rsidR="00F976A6" w:rsidRDefault="00F976A6">
      <w:pPr>
        <w:pStyle w:val="ConsPlusNormal"/>
        <w:jc w:val="both"/>
      </w:pPr>
    </w:p>
    <w:p w:rsidR="00F976A6" w:rsidRDefault="00F976A6">
      <w:pPr>
        <w:pStyle w:val="ConsPlusNormal"/>
        <w:ind w:firstLine="540"/>
        <w:jc w:val="both"/>
      </w:pPr>
      <w:r>
        <w:t>--------------------------------</w:t>
      </w:r>
    </w:p>
    <w:p w:rsidR="00F976A6" w:rsidRDefault="00F976A6">
      <w:pPr>
        <w:pStyle w:val="ConsPlusNormal"/>
        <w:spacing w:before="220"/>
        <w:ind w:firstLine="540"/>
        <w:jc w:val="both"/>
      </w:pPr>
      <w:bookmarkStart w:id="2" w:name="P79"/>
      <w:bookmarkEnd w:id="2"/>
      <w:proofErr w:type="gramStart"/>
      <w:r>
        <w:t xml:space="preserve">&lt;1&gt; Федеральный </w:t>
      </w:r>
      <w:hyperlink r:id="rId22" w:history="1">
        <w:r>
          <w:rPr>
            <w:color w:val="0000FF"/>
          </w:rPr>
          <w:t>перечень</w:t>
        </w:r>
      </w:hyperlink>
      <w:r>
        <w:t xml:space="preserve"> реабилитационных мероприятий, технических средств реабилитации и услуг, предоставляемых инвалиду, утвержден распоряжением Правительства Российской Федерации от 30 декабря 2005 г. N 2347-р (Собрание законодательства Российской Федерации, 2006, N 4, ст. 453; 2010, N 47, ст. 6186; 2013, N 12, ст. 1319; 2014, N 38, ст. 5096; 2017, N 49, ст. 7451) (далее - федеральный перечень).</w:t>
      </w:r>
      <w:proofErr w:type="gramEnd"/>
    </w:p>
    <w:p w:rsidR="00F976A6" w:rsidRDefault="00F976A6">
      <w:pPr>
        <w:pStyle w:val="ConsPlusNormal"/>
        <w:spacing w:before="220"/>
        <w:ind w:firstLine="540"/>
        <w:jc w:val="both"/>
      </w:pPr>
      <w:bookmarkStart w:id="3" w:name="P80"/>
      <w:bookmarkEnd w:id="3"/>
      <w:proofErr w:type="gramStart"/>
      <w:r>
        <w:t xml:space="preserve">&lt;2&gt; </w:t>
      </w:r>
      <w:hyperlink r:id="rId23" w:history="1">
        <w:r>
          <w:rPr>
            <w:color w:val="0000FF"/>
          </w:rPr>
          <w:t>Классификация</w:t>
        </w:r>
      </w:hyperlink>
      <w:r>
        <w:t xml:space="preserve"> технических средств реабилитации (изделий) в рамках федерального перечня утверждена приказом Министерства труда и социальной защиты Российской Федерации от 13 февраля 2018 г. N 86н (зарегистрирован Министерством юстиции Российской Федерации 14 марта 2018 г., регистрационный N 50338), с изменениями, внесенными приказом Министерства труда и социальной защиты Российской Федерации от 6 мая 2019 г. N 307н (зарегистрирован Министерством юстиции Российской</w:t>
      </w:r>
      <w:proofErr w:type="gramEnd"/>
      <w:r>
        <w:t xml:space="preserve"> </w:t>
      </w:r>
      <w:proofErr w:type="gramStart"/>
      <w:r>
        <w:t>Федерации 31 мая 2019 г., регистрационный N 54799).</w:t>
      </w:r>
      <w:proofErr w:type="gramEnd"/>
    </w:p>
    <w:p w:rsidR="00F976A6" w:rsidRDefault="00F976A6">
      <w:pPr>
        <w:pStyle w:val="ConsPlusNormal"/>
        <w:jc w:val="both"/>
      </w:pPr>
    </w:p>
    <w:p w:rsidR="00F976A6" w:rsidRDefault="00F976A6">
      <w:pPr>
        <w:pStyle w:val="ConsPlusNormal"/>
        <w:jc w:val="both"/>
      </w:pPr>
    </w:p>
    <w:p w:rsidR="00F976A6" w:rsidRDefault="00F976A6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DB2171" w:rsidRDefault="00DB2171"/>
    <w:sectPr w:rsidR="00DB2171" w:rsidSect="00766A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76A6"/>
    <w:rsid w:val="00001559"/>
    <w:rsid w:val="000015F4"/>
    <w:rsid w:val="00001F35"/>
    <w:rsid w:val="0000336C"/>
    <w:rsid w:val="00003AE5"/>
    <w:rsid w:val="00003BF1"/>
    <w:rsid w:val="000046A5"/>
    <w:rsid w:val="00004BA3"/>
    <w:rsid w:val="00010DA2"/>
    <w:rsid w:val="0001159E"/>
    <w:rsid w:val="000128E7"/>
    <w:rsid w:val="00013046"/>
    <w:rsid w:val="00013368"/>
    <w:rsid w:val="00013403"/>
    <w:rsid w:val="00013ACB"/>
    <w:rsid w:val="00013C2F"/>
    <w:rsid w:val="000148E7"/>
    <w:rsid w:val="00014A8F"/>
    <w:rsid w:val="00014BC5"/>
    <w:rsid w:val="000158F8"/>
    <w:rsid w:val="00016F9D"/>
    <w:rsid w:val="00017222"/>
    <w:rsid w:val="00017700"/>
    <w:rsid w:val="00017CB1"/>
    <w:rsid w:val="0002077A"/>
    <w:rsid w:val="00020D16"/>
    <w:rsid w:val="00022C35"/>
    <w:rsid w:val="00023E3B"/>
    <w:rsid w:val="00024605"/>
    <w:rsid w:val="00024BCD"/>
    <w:rsid w:val="0002570F"/>
    <w:rsid w:val="00026690"/>
    <w:rsid w:val="000276B3"/>
    <w:rsid w:val="000305D7"/>
    <w:rsid w:val="00031028"/>
    <w:rsid w:val="00031BF1"/>
    <w:rsid w:val="000324C5"/>
    <w:rsid w:val="0003254F"/>
    <w:rsid w:val="00032BCA"/>
    <w:rsid w:val="00033AF0"/>
    <w:rsid w:val="00034C60"/>
    <w:rsid w:val="000352CF"/>
    <w:rsid w:val="00037A30"/>
    <w:rsid w:val="00037DBB"/>
    <w:rsid w:val="00037E6B"/>
    <w:rsid w:val="000418DB"/>
    <w:rsid w:val="000435C8"/>
    <w:rsid w:val="000436AB"/>
    <w:rsid w:val="0004444C"/>
    <w:rsid w:val="00045075"/>
    <w:rsid w:val="000457B9"/>
    <w:rsid w:val="00046A1B"/>
    <w:rsid w:val="000470FC"/>
    <w:rsid w:val="000502E2"/>
    <w:rsid w:val="000507C3"/>
    <w:rsid w:val="00050CFE"/>
    <w:rsid w:val="00050ED4"/>
    <w:rsid w:val="0005157A"/>
    <w:rsid w:val="00054474"/>
    <w:rsid w:val="00055077"/>
    <w:rsid w:val="00055E0A"/>
    <w:rsid w:val="0005658E"/>
    <w:rsid w:val="00061005"/>
    <w:rsid w:val="00061885"/>
    <w:rsid w:val="000618D8"/>
    <w:rsid w:val="0006311C"/>
    <w:rsid w:val="000639AB"/>
    <w:rsid w:val="00063CC7"/>
    <w:rsid w:val="000650C6"/>
    <w:rsid w:val="00065456"/>
    <w:rsid w:val="00065FCD"/>
    <w:rsid w:val="000660EC"/>
    <w:rsid w:val="00072451"/>
    <w:rsid w:val="000724D8"/>
    <w:rsid w:val="000727CA"/>
    <w:rsid w:val="00072F2D"/>
    <w:rsid w:val="00073CC2"/>
    <w:rsid w:val="00074803"/>
    <w:rsid w:val="00075B98"/>
    <w:rsid w:val="00077640"/>
    <w:rsid w:val="00077C71"/>
    <w:rsid w:val="000803D9"/>
    <w:rsid w:val="00080911"/>
    <w:rsid w:val="00081434"/>
    <w:rsid w:val="00082101"/>
    <w:rsid w:val="00082E47"/>
    <w:rsid w:val="00083247"/>
    <w:rsid w:val="00083FDE"/>
    <w:rsid w:val="00085043"/>
    <w:rsid w:val="000859F5"/>
    <w:rsid w:val="0008769A"/>
    <w:rsid w:val="00090944"/>
    <w:rsid w:val="000910EE"/>
    <w:rsid w:val="000918F2"/>
    <w:rsid w:val="00091D26"/>
    <w:rsid w:val="00091EEC"/>
    <w:rsid w:val="00094282"/>
    <w:rsid w:val="00094A46"/>
    <w:rsid w:val="0009518E"/>
    <w:rsid w:val="00096C45"/>
    <w:rsid w:val="000A0DCB"/>
    <w:rsid w:val="000A177F"/>
    <w:rsid w:val="000A254C"/>
    <w:rsid w:val="000A28D3"/>
    <w:rsid w:val="000A2B19"/>
    <w:rsid w:val="000A2CB6"/>
    <w:rsid w:val="000A2FEF"/>
    <w:rsid w:val="000A392F"/>
    <w:rsid w:val="000A3CA7"/>
    <w:rsid w:val="000A5D07"/>
    <w:rsid w:val="000A6297"/>
    <w:rsid w:val="000A7709"/>
    <w:rsid w:val="000A7936"/>
    <w:rsid w:val="000A7F27"/>
    <w:rsid w:val="000B027D"/>
    <w:rsid w:val="000B04D1"/>
    <w:rsid w:val="000B1013"/>
    <w:rsid w:val="000B1127"/>
    <w:rsid w:val="000B17F4"/>
    <w:rsid w:val="000B26F4"/>
    <w:rsid w:val="000B2B9A"/>
    <w:rsid w:val="000B3678"/>
    <w:rsid w:val="000B39ED"/>
    <w:rsid w:val="000B3B8B"/>
    <w:rsid w:val="000B3EA7"/>
    <w:rsid w:val="000B5CBE"/>
    <w:rsid w:val="000C055D"/>
    <w:rsid w:val="000C0FB1"/>
    <w:rsid w:val="000C1CE9"/>
    <w:rsid w:val="000C2635"/>
    <w:rsid w:val="000C2ACD"/>
    <w:rsid w:val="000C3F35"/>
    <w:rsid w:val="000C47E5"/>
    <w:rsid w:val="000C5A9C"/>
    <w:rsid w:val="000C693C"/>
    <w:rsid w:val="000D191E"/>
    <w:rsid w:val="000D1A31"/>
    <w:rsid w:val="000D1ADE"/>
    <w:rsid w:val="000D25DC"/>
    <w:rsid w:val="000D2B56"/>
    <w:rsid w:val="000D2E3C"/>
    <w:rsid w:val="000D3D05"/>
    <w:rsid w:val="000D4159"/>
    <w:rsid w:val="000D462B"/>
    <w:rsid w:val="000D47B8"/>
    <w:rsid w:val="000D5F49"/>
    <w:rsid w:val="000D6B33"/>
    <w:rsid w:val="000D6CFA"/>
    <w:rsid w:val="000E0027"/>
    <w:rsid w:val="000E006C"/>
    <w:rsid w:val="000E0AEC"/>
    <w:rsid w:val="000E1747"/>
    <w:rsid w:val="000E270B"/>
    <w:rsid w:val="000E299A"/>
    <w:rsid w:val="000E2FE6"/>
    <w:rsid w:val="000E39D7"/>
    <w:rsid w:val="000E4230"/>
    <w:rsid w:val="000E4940"/>
    <w:rsid w:val="000E4A08"/>
    <w:rsid w:val="000E57A7"/>
    <w:rsid w:val="000E608C"/>
    <w:rsid w:val="000E62AA"/>
    <w:rsid w:val="000F0155"/>
    <w:rsid w:val="000F1340"/>
    <w:rsid w:val="000F14EE"/>
    <w:rsid w:val="000F18C0"/>
    <w:rsid w:val="000F2001"/>
    <w:rsid w:val="000F25D6"/>
    <w:rsid w:val="000F3FBD"/>
    <w:rsid w:val="000F48A9"/>
    <w:rsid w:val="000F497A"/>
    <w:rsid w:val="000F4E83"/>
    <w:rsid w:val="000F50D7"/>
    <w:rsid w:val="000F6CC9"/>
    <w:rsid w:val="000F7215"/>
    <w:rsid w:val="00100ABB"/>
    <w:rsid w:val="00101B30"/>
    <w:rsid w:val="00101E95"/>
    <w:rsid w:val="00102562"/>
    <w:rsid w:val="00102A0D"/>
    <w:rsid w:val="00105057"/>
    <w:rsid w:val="00105EE2"/>
    <w:rsid w:val="001070ED"/>
    <w:rsid w:val="00107906"/>
    <w:rsid w:val="00110F3F"/>
    <w:rsid w:val="0011142C"/>
    <w:rsid w:val="0011144A"/>
    <w:rsid w:val="00112029"/>
    <w:rsid w:val="00112302"/>
    <w:rsid w:val="00112AB7"/>
    <w:rsid w:val="001134D8"/>
    <w:rsid w:val="001137EA"/>
    <w:rsid w:val="0011485B"/>
    <w:rsid w:val="00115AAF"/>
    <w:rsid w:val="00116304"/>
    <w:rsid w:val="00116E60"/>
    <w:rsid w:val="00117163"/>
    <w:rsid w:val="00117E37"/>
    <w:rsid w:val="00120349"/>
    <w:rsid w:val="00121AFB"/>
    <w:rsid w:val="00121F28"/>
    <w:rsid w:val="001220E5"/>
    <w:rsid w:val="00122544"/>
    <w:rsid w:val="00122A9E"/>
    <w:rsid w:val="0012324D"/>
    <w:rsid w:val="001233B5"/>
    <w:rsid w:val="00123497"/>
    <w:rsid w:val="001242B3"/>
    <w:rsid w:val="00124327"/>
    <w:rsid w:val="00124950"/>
    <w:rsid w:val="00124F36"/>
    <w:rsid w:val="00125B50"/>
    <w:rsid w:val="00126EDD"/>
    <w:rsid w:val="001279AD"/>
    <w:rsid w:val="00127C10"/>
    <w:rsid w:val="0013084C"/>
    <w:rsid w:val="001319E6"/>
    <w:rsid w:val="001321F7"/>
    <w:rsid w:val="00133B7C"/>
    <w:rsid w:val="00133F8F"/>
    <w:rsid w:val="0013485A"/>
    <w:rsid w:val="00134BC0"/>
    <w:rsid w:val="001401A7"/>
    <w:rsid w:val="00140384"/>
    <w:rsid w:val="001415BE"/>
    <w:rsid w:val="00141C2B"/>
    <w:rsid w:val="001434BE"/>
    <w:rsid w:val="001451B7"/>
    <w:rsid w:val="00145D19"/>
    <w:rsid w:val="00146C7F"/>
    <w:rsid w:val="00147507"/>
    <w:rsid w:val="00147A1B"/>
    <w:rsid w:val="00151ABA"/>
    <w:rsid w:val="00151DAD"/>
    <w:rsid w:val="00153097"/>
    <w:rsid w:val="0015369E"/>
    <w:rsid w:val="0015382A"/>
    <w:rsid w:val="00153907"/>
    <w:rsid w:val="0015397F"/>
    <w:rsid w:val="00154C10"/>
    <w:rsid w:val="00155714"/>
    <w:rsid w:val="00155787"/>
    <w:rsid w:val="001558DF"/>
    <w:rsid w:val="00157B6B"/>
    <w:rsid w:val="00161407"/>
    <w:rsid w:val="001614DA"/>
    <w:rsid w:val="00161BDD"/>
    <w:rsid w:val="00163F1C"/>
    <w:rsid w:val="001652F1"/>
    <w:rsid w:val="0016671B"/>
    <w:rsid w:val="001705F2"/>
    <w:rsid w:val="00170786"/>
    <w:rsid w:val="00170D61"/>
    <w:rsid w:val="00171FF8"/>
    <w:rsid w:val="0017253F"/>
    <w:rsid w:val="00173531"/>
    <w:rsid w:val="00173C4E"/>
    <w:rsid w:val="00175023"/>
    <w:rsid w:val="0017597C"/>
    <w:rsid w:val="00175F35"/>
    <w:rsid w:val="001773E8"/>
    <w:rsid w:val="00177FE7"/>
    <w:rsid w:val="0018111E"/>
    <w:rsid w:val="00181457"/>
    <w:rsid w:val="00181C67"/>
    <w:rsid w:val="00182071"/>
    <w:rsid w:val="0018300B"/>
    <w:rsid w:val="00183589"/>
    <w:rsid w:val="001840D0"/>
    <w:rsid w:val="00184899"/>
    <w:rsid w:val="00185C20"/>
    <w:rsid w:val="00186141"/>
    <w:rsid w:val="0018641E"/>
    <w:rsid w:val="00190CA9"/>
    <w:rsid w:val="00190EF4"/>
    <w:rsid w:val="00190FB8"/>
    <w:rsid w:val="00191D7A"/>
    <w:rsid w:val="00193819"/>
    <w:rsid w:val="00193DE7"/>
    <w:rsid w:val="0019411B"/>
    <w:rsid w:val="00195F90"/>
    <w:rsid w:val="0019642E"/>
    <w:rsid w:val="00196535"/>
    <w:rsid w:val="001967B1"/>
    <w:rsid w:val="00196817"/>
    <w:rsid w:val="00196E59"/>
    <w:rsid w:val="001976C3"/>
    <w:rsid w:val="0019791F"/>
    <w:rsid w:val="001A0140"/>
    <w:rsid w:val="001A1046"/>
    <w:rsid w:val="001A18BB"/>
    <w:rsid w:val="001A1B34"/>
    <w:rsid w:val="001A1EDF"/>
    <w:rsid w:val="001A306F"/>
    <w:rsid w:val="001A32CD"/>
    <w:rsid w:val="001A3FCC"/>
    <w:rsid w:val="001A40C9"/>
    <w:rsid w:val="001A4453"/>
    <w:rsid w:val="001A588A"/>
    <w:rsid w:val="001A5966"/>
    <w:rsid w:val="001A6888"/>
    <w:rsid w:val="001A69EF"/>
    <w:rsid w:val="001A72A8"/>
    <w:rsid w:val="001A75A9"/>
    <w:rsid w:val="001B1EDD"/>
    <w:rsid w:val="001B24D6"/>
    <w:rsid w:val="001B27C7"/>
    <w:rsid w:val="001B2A9A"/>
    <w:rsid w:val="001B5FAE"/>
    <w:rsid w:val="001B6905"/>
    <w:rsid w:val="001B7E99"/>
    <w:rsid w:val="001C1176"/>
    <w:rsid w:val="001C1C74"/>
    <w:rsid w:val="001C1CFF"/>
    <w:rsid w:val="001C274D"/>
    <w:rsid w:val="001C2C54"/>
    <w:rsid w:val="001C2F6E"/>
    <w:rsid w:val="001C3030"/>
    <w:rsid w:val="001C31B8"/>
    <w:rsid w:val="001C47AB"/>
    <w:rsid w:val="001C515A"/>
    <w:rsid w:val="001C5743"/>
    <w:rsid w:val="001C5C6F"/>
    <w:rsid w:val="001C63E0"/>
    <w:rsid w:val="001C6E5E"/>
    <w:rsid w:val="001C7029"/>
    <w:rsid w:val="001D01A7"/>
    <w:rsid w:val="001D05D2"/>
    <w:rsid w:val="001D14F8"/>
    <w:rsid w:val="001D2311"/>
    <w:rsid w:val="001D3A70"/>
    <w:rsid w:val="001D428F"/>
    <w:rsid w:val="001D49D5"/>
    <w:rsid w:val="001D5464"/>
    <w:rsid w:val="001D5A86"/>
    <w:rsid w:val="001D5F25"/>
    <w:rsid w:val="001D5FA0"/>
    <w:rsid w:val="001D6063"/>
    <w:rsid w:val="001D609B"/>
    <w:rsid w:val="001D6459"/>
    <w:rsid w:val="001E0E72"/>
    <w:rsid w:val="001E112D"/>
    <w:rsid w:val="001E1F1E"/>
    <w:rsid w:val="001E205D"/>
    <w:rsid w:val="001E2329"/>
    <w:rsid w:val="001E2603"/>
    <w:rsid w:val="001E2815"/>
    <w:rsid w:val="001E2B4A"/>
    <w:rsid w:val="001E2C77"/>
    <w:rsid w:val="001E32E5"/>
    <w:rsid w:val="001E4413"/>
    <w:rsid w:val="001E4FA9"/>
    <w:rsid w:val="001E55C7"/>
    <w:rsid w:val="001E5844"/>
    <w:rsid w:val="001E5A92"/>
    <w:rsid w:val="001E6796"/>
    <w:rsid w:val="001E76BE"/>
    <w:rsid w:val="001F0D16"/>
    <w:rsid w:val="001F1893"/>
    <w:rsid w:val="001F2545"/>
    <w:rsid w:val="001F2FBF"/>
    <w:rsid w:val="001F2FDE"/>
    <w:rsid w:val="001F301F"/>
    <w:rsid w:val="001F3B90"/>
    <w:rsid w:val="001F46D0"/>
    <w:rsid w:val="001F46E9"/>
    <w:rsid w:val="001F5C74"/>
    <w:rsid w:val="001F5F3B"/>
    <w:rsid w:val="001F74BD"/>
    <w:rsid w:val="001F77B4"/>
    <w:rsid w:val="001F7D59"/>
    <w:rsid w:val="002022AC"/>
    <w:rsid w:val="002028FB"/>
    <w:rsid w:val="00203EDE"/>
    <w:rsid w:val="00204CE6"/>
    <w:rsid w:val="00204CED"/>
    <w:rsid w:val="0020597A"/>
    <w:rsid w:val="00206291"/>
    <w:rsid w:val="002105F5"/>
    <w:rsid w:val="002118DE"/>
    <w:rsid w:val="0021220B"/>
    <w:rsid w:val="00212C4E"/>
    <w:rsid w:val="00212F8C"/>
    <w:rsid w:val="002130B5"/>
    <w:rsid w:val="00213922"/>
    <w:rsid w:val="00213944"/>
    <w:rsid w:val="002141E3"/>
    <w:rsid w:val="00214542"/>
    <w:rsid w:val="002152C1"/>
    <w:rsid w:val="00215397"/>
    <w:rsid w:val="00215630"/>
    <w:rsid w:val="00215B5D"/>
    <w:rsid w:val="00220031"/>
    <w:rsid w:val="00220ABC"/>
    <w:rsid w:val="00220FC7"/>
    <w:rsid w:val="002218D0"/>
    <w:rsid w:val="00221C96"/>
    <w:rsid w:val="002220DB"/>
    <w:rsid w:val="0022237D"/>
    <w:rsid w:val="002223F2"/>
    <w:rsid w:val="00223373"/>
    <w:rsid w:val="00223476"/>
    <w:rsid w:val="00223B44"/>
    <w:rsid w:val="0022429A"/>
    <w:rsid w:val="0022486C"/>
    <w:rsid w:val="00226528"/>
    <w:rsid w:val="0022756E"/>
    <w:rsid w:val="00227612"/>
    <w:rsid w:val="00227AE9"/>
    <w:rsid w:val="00231683"/>
    <w:rsid w:val="002326DB"/>
    <w:rsid w:val="00235A53"/>
    <w:rsid w:val="00240E04"/>
    <w:rsid w:val="00241A86"/>
    <w:rsid w:val="00241C2A"/>
    <w:rsid w:val="002436E8"/>
    <w:rsid w:val="002453F5"/>
    <w:rsid w:val="00245535"/>
    <w:rsid w:val="0024665F"/>
    <w:rsid w:val="0024670E"/>
    <w:rsid w:val="00246CF1"/>
    <w:rsid w:val="00247684"/>
    <w:rsid w:val="00247D7A"/>
    <w:rsid w:val="00250F38"/>
    <w:rsid w:val="00252837"/>
    <w:rsid w:val="00253027"/>
    <w:rsid w:val="00253AA3"/>
    <w:rsid w:val="00253B13"/>
    <w:rsid w:val="00254237"/>
    <w:rsid w:val="00254950"/>
    <w:rsid w:val="00254C16"/>
    <w:rsid w:val="002556F9"/>
    <w:rsid w:val="00256860"/>
    <w:rsid w:val="0025796B"/>
    <w:rsid w:val="00260790"/>
    <w:rsid w:val="00260C0B"/>
    <w:rsid w:val="00261CCB"/>
    <w:rsid w:val="00262715"/>
    <w:rsid w:val="002629C7"/>
    <w:rsid w:val="00263CA7"/>
    <w:rsid w:val="00265696"/>
    <w:rsid w:val="00266303"/>
    <w:rsid w:val="00266B14"/>
    <w:rsid w:val="00267D43"/>
    <w:rsid w:val="00270981"/>
    <w:rsid w:val="00270987"/>
    <w:rsid w:val="00271757"/>
    <w:rsid w:val="002724C0"/>
    <w:rsid w:val="002737A9"/>
    <w:rsid w:val="00274459"/>
    <w:rsid w:val="002748CD"/>
    <w:rsid w:val="00274D08"/>
    <w:rsid w:val="00275197"/>
    <w:rsid w:val="002754B5"/>
    <w:rsid w:val="00275B50"/>
    <w:rsid w:val="00275EEE"/>
    <w:rsid w:val="00276725"/>
    <w:rsid w:val="00277AB7"/>
    <w:rsid w:val="00277C5F"/>
    <w:rsid w:val="00277FBD"/>
    <w:rsid w:val="0028008E"/>
    <w:rsid w:val="002802BB"/>
    <w:rsid w:val="00280D38"/>
    <w:rsid w:val="00280D8E"/>
    <w:rsid w:val="00280E44"/>
    <w:rsid w:val="002811C0"/>
    <w:rsid w:val="00281434"/>
    <w:rsid w:val="00282139"/>
    <w:rsid w:val="002826BF"/>
    <w:rsid w:val="00282B64"/>
    <w:rsid w:val="00283725"/>
    <w:rsid w:val="00284078"/>
    <w:rsid w:val="00284B63"/>
    <w:rsid w:val="002858D9"/>
    <w:rsid w:val="00286A91"/>
    <w:rsid w:val="00286F08"/>
    <w:rsid w:val="002872E6"/>
    <w:rsid w:val="00290932"/>
    <w:rsid w:val="00290DA9"/>
    <w:rsid w:val="00291325"/>
    <w:rsid w:val="00291BF5"/>
    <w:rsid w:val="002921A0"/>
    <w:rsid w:val="002924F1"/>
    <w:rsid w:val="00293B5D"/>
    <w:rsid w:val="002940F1"/>
    <w:rsid w:val="00294252"/>
    <w:rsid w:val="002961DF"/>
    <w:rsid w:val="00296C76"/>
    <w:rsid w:val="002970F3"/>
    <w:rsid w:val="00297308"/>
    <w:rsid w:val="00297A00"/>
    <w:rsid w:val="00297CF2"/>
    <w:rsid w:val="002A28A0"/>
    <w:rsid w:val="002A336D"/>
    <w:rsid w:val="002A4C32"/>
    <w:rsid w:val="002A5C33"/>
    <w:rsid w:val="002A63EA"/>
    <w:rsid w:val="002A7E7E"/>
    <w:rsid w:val="002B16B9"/>
    <w:rsid w:val="002B3E75"/>
    <w:rsid w:val="002B4190"/>
    <w:rsid w:val="002B6027"/>
    <w:rsid w:val="002B6852"/>
    <w:rsid w:val="002B765E"/>
    <w:rsid w:val="002B7BB7"/>
    <w:rsid w:val="002C17C3"/>
    <w:rsid w:val="002C242B"/>
    <w:rsid w:val="002C29B4"/>
    <w:rsid w:val="002C394B"/>
    <w:rsid w:val="002C4283"/>
    <w:rsid w:val="002C43AC"/>
    <w:rsid w:val="002C4DEC"/>
    <w:rsid w:val="002C571E"/>
    <w:rsid w:val="002C6A27"/>
    <w:rsid w:val="002C6C62"/>
    <w:rsid w:val="002C790D"/>
    <w:rsid w:val="002C7E52"/>
    <w:rsid w:val="002D0D85"/>
    <w:rsid w:val="002D419B"/>
    <w:rsid w:val="002D4712"/>
    <w:rsid w:val="002D5A87"/>
    <w:rsid w:val="002D659F"/>
    <w:rsid w:val="002D6F5B"/>
    <w:rsid w:val="002E03CF"/>
    <w:rsid w:val="002E07E7"/>
    <w:rsid w:val="002E1C22"/>
    <w:rsid w:val="002E246F"/>
    <w:rsid w:val="002E2E9E"/>
    <w:rsid w:val="002E3E13"/>
    <w:rsid w:val="002E43F5"/>
    <w:rsid w:val="002E46E4"/>
    <w:rsid w:val="002E4E28"/>
    <w:rsid w:val="002E50F3"/>
    <w:rsid w:val="002E5E9E"/>
    <w:rsid w:val="002E63D3"/>
    <w:rsid w:val="002E7E0C"/>
    <w:rsid w:val="002F12F3"/>
    <w:rsid w:val="002F1368"/>
    <w:rsid w:val="002F224B"/>
    <w:rsid w:val="002F27E1"/>
    <w:rsid w:val="002F2C35"/>
    <w:rsid w:val="002F338F"/>
    <w:rsid w:val="002F3ACE"/>
    <w:rsid w:val="002F4CA6"/>
    <w:rsid w:val="002F5770"/>
    <w:rsid w:val="002F5A56"/>
    <w:rsid w:val="002F6386"/>
    <w:rsid w:val="002F7529"/>
    <w:rsid w:val="002F7D88"/>
    <w:rsid w:val="00301889"/>
    <w:rsid w:val="0030371E"/>
    <w:rsid w:val="0030556E"/>
    <w:rsid w:val="003056FD"/>
    <w:rsid w:val="00305F6C"/>
    <w:rsid w:val="0030649C"/>
    <w:rsid w:val="00311062"/>
    <w:rsid w:val="00311D07"/>
    <w:rsid w:val="0031240A"/>
    <w:rsid w:val="00313E62"/>
    <w:rsid w:val="00314877"/>
    <w:rsid w:val="00315466"/>
    <w:rsid w:val="0031574F"/>
    <w:rsid w:val="003162BB"/>
    <w:rsid w:val="0031644F"/>
    <w:rsid w:val="00316655"/>
    <w:rsid w:val="00316787"/>
    <w:rsid w:val="00322875"/>
    <w:rsid w:val="00322D62"/>
    <w:rsid w:val="00323A99"/>
    <w:rsid w:val="0032422F"/>
    <w:rsid w:val="00324307"/>
    <w:rsid w:val="00324D6D"/>
    <w:rsid w:val="003259E7"/>
    <w:rsid w:val="0032651A"/>
    <w:rsid w:val="00326A30"/>
    <w:rsid w:val="00327014"/>
    <w:rsid w:val="003271F2"/>
    <w:rsid w:val="00330362"/>
    <w:rsid w:val="0033129C"/>
    <w:rsid w:val="00332AFB"/>
    <w:rsid w:val="00332C35"/>
    <w:rsid w:val="00333221"/>
    <w:rsid w:val="003338B6"/>
    <w:rsid w:val="00334C63"/>
    <w:rsid w:val="00334F03"/>
    <w:rsid w:val="00335074"/>
    <w:rsid w:val="0033526E"/>
    <w:rsid w:val="00335C96"/>
    <w:rsid w:val="003368F9"/>
    <w:rsid w:val="0033701C"/>
    <w:rsid w:val="00337250"/>
    <w:rsid w:val="0033736F"/>
    <w:rsid w:val="003378E0"/>
    <w:rsid w:val="00337A2C"/>
    <w:rsid w:val="00337C85"/>
    <w:rsid w:val="00337D7A"/>
    <w:rsid w:val="00340AF4"/>
    <w:rsid w:val="00340D98"/>
    <w:rsid w:val="00343648"/>
    <w:rsid w:val="00344AB1"/>
    <w:rsid w:val="0034552A"/>
    <w:rsid w:val="00345983"/>
    <w:rsid w:val="00345FD9"/>
    <w:rsid w:val="00347117"/>
    <w:rsid w:val="00347DA9"/>
    <w:rsid w:val="00347DBE"/>
    <w:rsid w:val="003501DD"/>
    <w:rsid w:val="00350236"/>
    <w:rsid w:val="0035090F"/>
    <w:rsid w:val="00350F71"/>
    <w:rsid w:val="003511B2"/>
    <w:rsid w:val="00352700"/>
    <w:rsid w:val="003532CE"/>
    <w:rsid w:val="003547BC"/>
    <w:rsid w:val="00354A91"/>
    <w:rsid w:val="00355050"/>
    <w:rsid w:val="003550D2"/>
    <w:rsid w:val="003564D7"/>
    <w:rsid w:val="00361934"/>
    <w:rsid w:val="00361CD5"/>
    <w:rsid w:val="00361DB4"/>
    <w:rsid w:val="003621BE"/>
    <w:rsid w:val="00363218"/>
    <w:rsid w:val="00364ED0"/>
    <w:rsid w:val="00365CCE"/>
    <w:rsid w:val="003667B6"/>
    <w:rsid w:val="00366F1E"/>
    <w:rsid w:val="003674AD"/>
    <w:rsid w:val="00367B3C"/>
    <w:rsid w:val="003708DF"/>
    <w:rsid w:val="00370E16"/>
    <w:rsid w:val="00370F77"/>
    <w:rsid w:val="003741C1"/>
    <w:rsid w:val="0037424F"/>
    <w:rsid w:val="00375057"/>
    <w:rsid w:val="00375C91"/>
    <w:rsid w:val="00376039"/>
    <w:rsid w:val="00376075"/>
    <w:rsid w:val="0037643C"/>
    <w:rsid w:val="00377FCD"/>
    <w:rsid w:val="00380E49"/>
    <w:rsid w:val="00381226"/>
    <w:rsid w:val="00381816"/>
    <w:rsid w:val="00381AC9"/>
    <w:rsid w:val="0038387D"/>
    <w:rsid w:val="00384AD6"/>
    <w:rsid w:val="00384E45"/>
    <w:rsid w:val="00384EFF"/>
    <w:rsid w:val="0038557D"/>
    <w:rsid w:val="00385AEB"/>
    <w:rsid w:val="003868E6"/>
    <w:rsid w:val="00386ECD"/>
    <w:rsid w:val="003916C8"/>
    <w:rsid w:val="00391BC4"/>
    <w:rsid w:val="003928F0"/>
    <w:rsid w:val="003940DB"/>
    <w:rsid w:val="00394BF8"/>
    <w:rsid w:val="0039505C"/>
    <w:rsid w:val="003954E9"/>
    <w:rsid w:val="00395AF8"/>
    <w:rsid w:val="00395BBC"/>
    <w:rsid w:val="00396100"/>
    <w:rsid w:val="00396215"/>
    <w:rsid w:val="0039685B"/>
    <w:rsid w:val="00397517"/>
    <w:rsid w:val="003A05A9"/>
    <w:rsid w:val="003A3343"/>
    <w:rsid w:val="003A4169"/>
    <w:rsid w:val="003A5735"/>
    <w:rsid w:val="003A5AB1"/>
    <w:rsid w:val="003A6786"/>
    <w:rsid w:val="003B0702"/>
    <w:rsid w:val="003B237B"/>
    <w:rsid w:val="003B271A"/>
    <w:rsid w:val="003B2741"/>
    <w:rsid w:val="003B27ED"/>
    <w:rsid w:val="003B2DB3"/>
    <w:rsid w:val="003B3E8A"/>
    <w:rsid w:val="003B47C8"/>
    <w:rsid w:val="003B4B86"/>
    <w:rsid w:val="003B5F40"/>
    <w:rsid w:val="003C074B"/>
    <w:rsid w:val="003C0D59"/>
    <w:rsid w:val="003C116B"/>
    <w:rsid w:val="003C122D"/>
    <w:rsid w:val="003C19ED"/>
    <w:rsid w:val="003C2126"/>
    <w:rsid w:val="003C2BF7"/>
    <w:rsid w:val="003C3A99"/>
    <w:rsid w:val="003C4783"/>
    <w:rsid w:val="003C544B"/>
    <w:rsid w:val="003C548D"/>
    <w:rsid w:val="003C634B"/>
    <w:rsid w:val="003C67FF"/>
    <w:rsid w:val="003C7175"/>
    <w:rsid w:val="003D0CB8"/>
    <w:rsid w:val="003D1021"/>
    <w:rsid w:val="003D1197"/>
    <w:rsid w:val="003D11AA"/>
    <w:rsid w:val="003D1C29"/>
    <w:rsid w:val="003D2479"/>
    <w:rsid w:val="003D3212"/>
    <w:rsid w:val="003D359F"/>
    <w:rsid w:val="003D39D1"/>
    <w:rsid w:val="003D43E3"/>
    <w:rsid w:val="003D52C6"/>
    <w:rsid w:val="003D5C9E"/>
    <w:rsid w:val="003E0086"/>
    <w:rsid w:val="003E0F71"/>
    <w:rsid w:val="003E17D0"/>
    <w:rsid w:val="003E2145"/>
    <w:rsid w:val="003E43B1"/>
    <w:rsid w:val="003E55F9"/>
    <w:rsid w:val="003E6E97"/>
    <w:rsid w:val="003F050D"/>
    <w:rsid w:val="003F067C"/>
    <w:rsid w:val="003F07BF"/>
    <w:rsid w:val="003F2194"/>
    <w:rsid w:val="003F2B55"/>
    <w:rsid w:val="003F2FEE"/>
    <w:rsid w:val="003F32F5"/>
    <w:rsid w:val="003F66EF"/>
    <w:rsid w:val="003F79BC"/>
    <w:rsid w:val="00400116"/>
    <w:rsid w:val="00400F79"/>
    <w:rsid w:val="004013C2"/>
    <w:rsid w:val="0040140F"/>
    <w:rsid w:val="00401C32"/>
    <w:rsid w:val="00402AD4"/>
    <w:rsid w:val="004031AE"/>
    <w:rsid w:val="004034B6"/>
    <w:rsid w:val="00403E6E"/>
    <w:rsid w:val="004040C6"/>
    <w:rsid w:val="004051B9"/>
    <w:rsid w:val="00405E45"/>
    <w:rsid w:val="00406209"/>
    <w:rsid w:val="00407003"/>
    <w:rsid w:val="00407279"/>
    <w:rsid w:val="00407316"/>
    <w:rsid w:val="00413047"/>
    <w:rsid w:val="00414B30"/>
    <w:rsid w:val="0041697C"/>
    <w:rsid w:val="00417CD6"/>
    <w:rsid w:val="004201C9"/>
    <w:rsid w:val="00421A25"/>
    <w:rsid w:val="00421C58"/>
    <w:rsid w:val="0042294C"/>
    <w:rsid w:val="00423208"/>
    <w:rsid w:val="00424A96"/>
    <w:rsid w:val="00425DE8"/>
    <w:rsid w:val="0042694D"/>
    <w:rsid w:val="00427BB5"/>
    <w:rsid w:val="00427FC1"/>
    <w:rsid w:val="00430F56"/>
    <w:rsid w:val="00431889"/>
    <w:rsid w:val="004359AD"/>
    <w:rsid w:val="00435BA8"/>
    <w:rsid w:val="00436882"/>
    <w:rsid w:val="00436A5E"/>
    <w:rsid w:val="00442513"/>
    <w:rsid w:val="004427B0"/>
    <w:rsid w:val="0044300C"/>
    <w:rsid w:val="00444496"/>
    <w:rsid w:val="00444B0B"/>
    <w:rsid w:val="00445E7B"/>
    <w:rsid w:val="004464E4"/>
    <w:rsid w:val="00446906"/>
    <w:rsid w:val="00450525"/>
    <w:rsid w:val="00450651"/>
    <w:rsid w:val="004507E5"/>
    <w:rsid w:val="00451395"/>
    <w:rsid w:val="004517AE"/>
    <w:rsid w:val="00452389"/>
    <w:rsid w:val="00452BF0"/>
    <w:rsid w:val="00452E1A"/>
    <w:rsid w:val="00452E29"/>
    <w:rsid w:val="00453492"/>
    <w:rsid w:val="004541ED"/>
    <w:rsid w:val="00454206"/>
    <w:rsid w:val="00455299"/>
    <w:rsid w:val="0045548D"/>
    <w:rsid w:val="00456990"/>
    <w:rsid w:val="00461740"/>
    <w:rsid w:val="0046243E"/>
    <w:rsid w:val="00463119"/>
    <w:rsid w:val="00463289"/>
    <w:rsid w:val="00463B11"/>
    <w:rsid w:val="0046419E"/>
    <w:rsid w:val="004654F4"/>
    <w:rsid w:val="00466386"/>
    <w:rsid w:val="004675DF"/>
    <w:rsid w:val="004701E2"/>
    <w:rsid w:val="00470239"/>
    <w:rsid w:val="00470AC2"/>
    <w:rsid w:val="0047150F"/>
    <w:rsid w:val="004721B4"/>
    <w:rsid w:val="004721F1"/>
    <w:rsid w:val="00472447"/>
    <w:rsid w:val="004724A6"/>
    <w:rsid w:val="004738E1"/>
    <w:rsid w:val="004759E2"/>
    <w:rsid w:val="00476667"/>
    <w:rsid w:val="00476A15"/>
    <w:rsid w:val="00476A39"/>
    <w:rsid w:val="00477F39"/>
    <w:rsid w:val="0048100B"/>
    <w:rsid w:val="004817CB"/>
    <w:rsid w:val="00482058"/>
    <w:rsid w:val="004821EF"/>
    <w:rsid w:val="004822B2"/>
    <w:rsid w:val="00482579"/>
    <w:rsid w:val="004825B6"/>
    <w:rsid w:val="00482F80"/>
    <w:rsid w:val="00484A86"/>
    <w:rsid w:val="00485A5E"/>
    <w:rsid w:val="00485E3C"/>
    <w:rsid w:val="00486321"/>
    <w:rsid w:val="0048677D"/>
    <w:rsid w:val="00486AFE"/>
    <w:rsid w:val="00487265"/>
    <w:rsid w:val="00487921"/>
    <w:rsid w:val="00490049"/>
    <w:rsid w:val="004900E0"/>
    <w:rsid w:val="00490449"/>
    <w:rsid w:val="004904F8"/>
    <w:rsid w:val="004909E6"/>
    <w:rsid w:val="004919A7"/>
    <w:rsid w:val="00491C50"/>
    <w:rsid w:val="004922D8"/>
    <w:rsid w:val="00492860"/>
    <w:rsid w:val="00493A6C"/>
    <w:rsid w:val="00493F59"/>
    <w:rsid w:val="0049435A"/>
    <w:rsid w:val="0049461A"/>
    <w:rsid w:val="00494986"/>
    <w:rsid w:val="00494A0E"/>
    <w:rsid w:val="00495847"/>
    <w:rsid w:val="0049599C"/>
    <w:rsid w:val="004973FA"/>
    <w:rsid w:val="004979EF"/>
    <w:rsid w:val="00497A01"/>
    <w:rsid w:val="00497BF0"/>
    <w:rsid w:val="004A04D1"/>
    <w:rsid w:val="004A04E1"/>
    <w:rsid w:val="004A154D"/>
    <w:rsid w:val="004A2AE5"/>
    <w:rsid w:val="004A330D"/>
    <w:rsid w:val="004A3FCB"/>
    <w:rsid w:val="004A4E07"/>
    <w:rsid w:val="004A530A"/>
    <w:rsid w:val="004A6930"/>
    <w:rsid w:val="004A729B"/>
    <w:rsid w:val="004A7DAB"/>
    <w:rsid w:val="004B12CE"/>
    <w:rsid w:val="004B2729"/>
    <w:rsid w:val="004B2875"/>
    <w:rsid w:val="004B287D"/>
    <w:rsid w:val="004B5687"/>
    <w:rsid w:val="004B592C"/>
    <w:rsid w:val="004B5FA3"/>
    <w:rsid w:val="004B7230"/>
    <w:rsid w:val="004B7546"/>
    <w:rsid w:val="004B7904"/>
    <w:rsid w:val="004B7F2F"/>
    <w:rsid w:val="004B7F48"/>
    <w:rsid w:val="004C0D5A"/>
    <w:rsid w:val="004C1669"/>
    <w:rsid w:val="004C2541"/>
    <w:rsid w:val="004C3A5C"/>
    <w:rsid w:val="004C428F"/>
    <w:rsid w:val="004C4A85"/>
    <w:rsid w:val="004D0B46"/>
    <w:rsid w:val="004D0BB3"/>
    <w:rsid w:val="004D0D5E"/>
    <w:rsid w:val="004D1563"/>
    <w:rsid w:val="004D22DC"/>
    <w:rsid w:val="004D2F92"/>
    <w:rsid w:val="004D3FEB"/>
    <w:rsid w:val="004D4280"/>
    <w:rsid w:val="004D4CEE"/>
    <w:rsid w:val="004D66CC"/>
    <w:rsid w:val="004D6AA0"/>
    <w:rsid w:val="004D6B8D"/>
    <w:rsid w:val="004E04CB"/>
    <w:rsid w:val="004E0D0C"/>
    <w:rsid w:val="004E2089"/>
    <w:rsid w:val="004E2188"/>
    <w:rsid w:val="004E2D5D"/>
    <w:rsid w:val="004E3D91"/>
    <w:rsid w:val="004E3DFC"/>
    <w:rsid w:val="004E4637"/>
    <w:rsid w:val="004E4776"/>
    <w:rsid w:val="004E57BF"/>
    <w:rsid w:val="004E5E34"/>
    <w:rsid w:val="004E76F0"/>
    <w:rsid w:val="004F2D99"/>
    <w:rsid w:val="004F4543"/>
    <w:rsid w:val="004F5874"/>
    <w:rsid w:val="004F679E"/>
    <w:rsid w:val="00500042"/>
    <w:rsid w:val="005004D3"/>
    <w:rsid w:val="00502078"/>
    <w:rsid w:val="00503226"/>
    <w:rsid w:val="00503FD7"/>
    <w:rsid w:val="005041EF"/>
    <w:rsid w:val="005047E0"/>
    <w:rsid w:val="00505256"/>
    <w:rsid w:val="005105AA"/>
    <w:rsid w:val="005106DA"/>
    <w:rsid w:val="00512710"/>
    <w:rsid w:val="00512C9B"/>
    <w:rsid w:val="00512EF8"/>
    <w:rsid w:val="00516C45"/>
    <w:rsid w:val="005178E4"/>
    <w:rsid w:val="00517EBC"/>
    <w:rsid w:val="005203E6"/>
    <w:rsid w:val="005216E3"/>
    <w:rsid w:val="00521CFE"/>
    <w:rsid w:val="005230F3"/>
    <w:rsid w:val="00524246"/>
    <w:rsid w:val="00524377"/>
    <w:rsid w:val="005244C2"/>
    <w:rsid w:val="005253CA"/>
    <w:rsid w:val="005255D2"/>
    <w:rsid w:val="00525E51"/>
    <w:rsid w:val="00526AFF"/>
    <w:rsid w:val="00526BC9"/>
    <w:rsid w:val="00530FD7"/>
    <w:rsid w:val="00531A7F"/>
    <w:rsid w:val="00532395"/>
    <w:rsid w:val="00532CC3"/>
    <w:rsid w:val="00533AB2"/>
    <w:rsid w:val="00533ABC"/>
    <w:rsid w:val="0053424B"/>
    <w:rsid w:val="005343D0"/>
    <w:rsid w:val="005343E3"/>
    <w:rsid w:val="005344A3"/>
    <w:rsid w:val="0053499B"/>
    <w:rsid w:val="00535518"/>
    <w:rsid w:val="00536AA4"/>
    <w:rsid w:val="00536D39"/>
    <w:rsid w:val="005377C6"/>
    <w:rsid w:val="00537E5C"/>
    <w:rsid w:val="00540065"/>
    <w:rsid w:val="00540298"/>
    <w:rsid w:val="00541827"/>
    <w:rsid w:val="00543529"/>
    <w:rsid w:val="00543D25"/>
    <w:rsid w:val="005440D8"/>
    <w:rsid w:val="00546718"/>
    <w:rsid w:val="00547356"/>
    <w:rsid w:val="00550C1F"/>
    <w:rsid w:val="00551780"/>
    <w:rsid w:val="00552511"/>
    <w:rsid w:val="00552829"/>
    <w:rsid w:val="00553A56"/>
    <w:rsid w:val="00553B04"/>
    <w:rsid w:val="00554138"/>
    <w:rsid w:val="00554360"/>
    <w:rsid w:val="00555060"/>
    <w:rsid w:val="00555C85"/>
    <w:rsid w:val="00555DE4"/>
    <w:rsid w:val="0055622B"/>
    <w:rsid w:val="00557625"/>
    <w:rsid w:val="00557F75"/>
    <w:rsid w:val="005603FC"/>
    <w:rsid w:val="00560DE8"/>
    <w:rsid w:val="00560F88"/>
    <w:rsid w:val="00561BDD"/>
    <w:rsid w:val="00561FD7"/>
    <w:rsid w:val="0056275E"/>
    <w:rsid w:val="0056517D"/>
    <w:rsid w:val="00565892"/>
    <w:rsid w:val="00566E23"/>
    <w:rsid w:val="00567E62"/>
    <w:rsid w:val="0057200D"/>
    <w:rsid w:val="00574FC2"/>
    <w:rsid w:val="00575EAD"/>
    <w:rsid w:val="0057659B"/>
    <w:rsid w:val="00577810"/>
    <w:rsid w:val="00580B9C"/>
    <w:rsid w:val="00581CEA"/>
    <w:rsid w:val="0058278B"/>
    <w:rsid w:val="0058624A"/>
    <w:rsid w:val="00586B69"/>
    <w:rsid w:val="005879C9"/>
    <w:rsid w:val="00587AFF"/>
    <w:rsid w:val="00592679"/>
    <w:rsid w:val="00592740"/>
    <w:rsid w:val="00592834"/>
    <w:rsid w:val="00592CEF"/>
    <w:rsid w:val="00593062"/>
    <w:rsid w:val="005948FC"/>
    <w:rsid w:val="00594D64"/>
    <w:rsid w:val="00595410"/>
    <w:rsid w:val="005955CE"/>
    <w:rsid w:val="00595E84"/>
    <w:rsid w:val="005A02F7"/>
    <w:rsid w:val="005A02FC"/>
    <w:rsid w:val="005A1AF7"/>
    <w:rsid w:val="005A3B46"/>
    <w:rsid w:val="005A4ED5"/>
    <w:rsid w:val="005A5A57"/>
    <w:rsid w:val="005A6332"/>
    <w:rsid w:val="005A6778"/>
    <w:rsid w:val="005A7339"/>
    <w:rsid w:val="005A7390"/>
    <w:rsid w:val="005A74BD"/>
    <w:rsid w:val="005A7706"/>
    <w:rsid w:val="005B0A1D"/>
    <w:rsid w:val="005B0CBE"/>
    <w:rsid w:val="005B29B4"/>
    <w:rsid w:val="005B38D8"/>
    <w:rsid w:val="005B3C47"/>
    <w:rsid w:val="005B48B0"/>
    <w:rsid w:val="005B4D16"/>
    <w:rsid w:val="005B4F4B"/>
    <w:rsid w:val="005B693E"/>
    <w:rsid w:val="005B6E77"/>
    <w:rsid w:val="005B77CE"/>
    <w:rsid w:val="005C0DFD"/>
    <w:rsid w:val="005C11E5"/>
    <w:rsid w:val="005C2854"/>
    <w:rsid w:val="005C2ADE"/>
    <w:rsid w:val="005C34E1"/>
    <w:rsid w:val="005C4352"/>
    <w:rsid w:val="005C5451"/>
    <w:rsid w:val="005C5604"/>
    <w:rsid w:val="005C5685"/>
    <w:rsid w:val="005C5918"/>
    <w:rsid w:val="005C5C0A"/>
    <w:rsid w:val="005C69EE"/>
    <w:rsid w:val="005C7864"/>
    <w:rsid w:val="005D0A77"/>
    <w:rsid w:val="005D135C"/>
    <w:rsid w:val="005D3595"/>
    <w:rsid w:val="005D6DF9"/>
    <w:rsid w:val="005D78AF"/>
    <w:rsid w:val="005D7946"/>
    <w:rsid w:val="005D7AA4"/>
    <w:rsid w:val="005E0027"/>
    <w:rsid w:val="005E1DED"/>
    <w:rsid w:val="005E1F83"/>
    <w:rsid w:val="005E30F8"/>
    <w:rsid w:val="005E49FC"/>
    <w:rsid w:val="005E5624"/>
    <w:rsid w:val="005E5FE0"/>
    <w:rsid w:val="005E62FD"/>
    <w:rsid w:val="005E7479"/>
    <w:rsid w:val="005F0B35"/>
    <w:rsid w:val="005F1145"/>
    <w:rsid w:val="005F194C"/>
    <w:rsid w:val="005F2050"/>
    <w:rsid w:val="005F2B94"/>
    <w:rsid w:val="005F2C84"/>
    <w:rsid w:val="005F3363"/>
    <w:rsid w:val="005F40CB"/>
    <w:rsid w:val="005F4DEF"/>
    <w:rsid w:val="005F559C"/>
    <w:rsid w:val="005F5674"/>
    <w:rsid w:val="005F6BDB"/>
    <w:rsid w:val="005F6D61"/>
    <w:rsid w:val="0060028E"/>
    <w:rsid w:val="00600858"/>
    <w:rsid w:val="006012CB"/>
    <w:rsid w:val="00601596"/>
    <w:rsid w:val="006020EF"/>
    <w:rsid w:val="006029F3"/>
    <w:rsid w:val="00602E3D"/>
    <w:rsid w:val="006032BE"/>
    <w:rsid w:val="006037CB"/>
    <w:rsid w:val="00603FE5"/>
    <w:rsid w:val="00605829"/>
    <w:rsid w:val="00607890"/>
    <w:rsid w:val="006101DE"/>
    <w:rsid w:val="00612B86"/>
    <w:rsid w:val="00613FB2"/>
    <w:rsid w:val="006141C4"/>
    <w:rsid w:val="00614EF0"/>
    <w:rsid w:val="00615328"/>
    <w:rsid w:val="00616282"/>
    <w:rsid w:val="006174DE"/>
    <w:rsid w:val="00617603"/>
    <w:rsid w:val="00617C12"/>
    <w:rsid w:val="0062073E"/>
    <w:rsid w:val="00621047"/>
    <w:rsid w:val="006221B7"/>
    <w:rsid w:val="00623F07"/>
    <w:rsid w:val="00624A36"/>
    <w:rsid w:val="006255E7"/>
    <w:rsid w:val="006257E3"/>
    <w:rsid w:val="00626121"/>
    <w:rsid w:val="0062745B"/>
    <w:rsid w:val="00627EB8"/>
    <w:rsid w:val="0063035D"/>
    <w:rsid w:val="00630F70"/>
    <w:rsid w:val="00631135"/>
    <w:rsid w:val="00631945"/>
    <w:rsid w:val="00631BD8"/>
    <w:rsid w:val="006348C0"/>
    <w:rsid w:val="00634D5A"/>
    <w:rsid w:val="006353C2"/>
    <w:rsid w:val="00636079"/>
    <w:rsid w:val="00636364"/>
    <w:rsid w:val="006366C0"/>
    <w:rsid w:val="0063729F"/>
    <w:rsid w:val="00637633"/>
    <w:rsid w:val="00637C2B"/>
    <w:rsid w:val="00637E7A"/>
    <w:rsid w:val="006408B1"/>
    <w:rsid w:val="0064111A"/>
    <w:rsid w:val="00641453"/>
    <w:rsid w:val="006423E7"/>
    <w:rsid w:val="006439C1"/>
    <w:rsid w:val="006439EE"/>
    <w:rsid w:val="006444E8"/>
    <w:rsid w:val="00645A32"/>
    <w:rsid w:val="0064699B"/>
    <w:rsid w:val="006479E6"/>
    <w:rsid w:val="00650451"/>
    <w:rsid w:val="00650CF8"/>
    <w:rsid w:val="006515FA"/>
    <w:rsid w:val="00651799"/>
    <w:rsid w:val="00651A98"/>
    <w:rsid w:val="00651D5C"/>
    <w:rsid w:val="00651F6E"/>
    <w:rsid w:val="00651F79"/>
    <w:rsid w:val="00653D6B"/>
    <w:rsid w:val="00653EFC"/>
    <w:rsid w:val="0065480B"/>
    <w:rsid w:val="00654F12"/>
    <w:rsid w:val="006551AA"/>
    <w:rsid w:val="00655779"/>
    <w:rsid w:val="00655D11"/>
    <w:rsid w:val="00655D32"/>
    <w:rsid w:val="00655F28"/>
    <w:rsid w:val="006566B4"/>
    <w:rsid w:val="0066059B"/>
    <w:rsid w:val="00660747"/>
    <w:rsid w:val="00660811"/>
    <w:rsid w:val="00660E42"/>
    <w:rsid w:val="00663180"/>
    <w:rsid w:val="00664FB8"/>
    <w:rsid w:val="0066572B"/>
    <w:rsid w:val="00665CC3"/>
    <w:rsid w:val="00665DB2"/>
    <w:rsid w:val="006661D9"/>
    <w:rsid w:val="0066658E"/>
    <w:rsid w:val="00666D6A"/>
    <w:rsid w:val="00667008"/>
    <w:rsid w:val="0067211B"/>
    <w:rsid w:val="00672FBE"/>
    <w:rsid w:val="006730FC"/>
    <w:rsid w:val="006732FD"/>
    <w:rsid w:val="00673DCB"/>
    <w:rsid w:val="00674933"/>
    <w:rsid w:val="00674A25"/>
    <w:rsid w:val="0067527F"/>
    <w:rsid w:val="006761E8"/>
    <w:rsid w:val="00676A1D"/>
    <w:rsid w:val="00676CAD"/>
    <w:rsid w:val="00677116"/>
    <w:rsid w:val="00677491"/>
    <w:rsid w:val="00680626"/>
    <w:rsid w:val="006807A5"/>
    <w:rsid w:val="00681122"/>
    <w:rsid w:val="0068164C"/>
    <w:rsid w:val="00681AB4"/>
    <w:rsid w:val="0068222E"/>
    <w:rsid w:val="00682847"/>
    <w:rsid w:val="00683DBD"/>
    <w:rsid w:val="00683FFD"/>
    <w:rsid w:val="00686A83"/>
    <w:rsid w:val="00687286"/>
    <w:rsid w:val="00690764"/>
    <w:rsid w:val="00690B0B"/>
    <w:rsid w:val="00690B6E"/>
    <w:rsid w:val="006920A8"/>
    <w:rsid w:val="00694191"/>
    <w:rsid w:val="0069555A"/>
    <w:rsid w:val="00696029"/>
    <w:rsid w:val="0069655E"/>
    <w:rsid w:val="00696B20"/>
    <w:rsid w:val="00697716"/>
    <w:rsid w:val="006A06AD"/>
    <w:rsid w:val="006A1228"/>
    <w:rsid w:val="006A233A"/>
    <w:rsid w:val="006A2BD0"/>
    <w:rsid w:val="006A43BD"/>
    <w:rsid w:val="006A57CE"/>
    <w:rsid w:val="006A5E1D"/>
    <w:rsid w:val="006A65BB"/>
    <w:rsid w:val="006A7626"/>
    <w:rsid w:val="006A7B4E"/>
    <w:rsid w:val="006A7B56"/>
    <w:rsid w:val="006A7F2D"/>
    <w:rsid w:val="006B0ADB"/>
    <w:rsid w:val="006B0CD4"/>
    <w:rsid w:val="006B1833"/>
    <w:rsid w:val="006B2B8E"/>
    <w:rsid w:val="006B5514"/>
    <w:rsid w:val="006B6716"/>
    <w:rsid w:val="006B6BE4"/>
    <w:rsid w:val="006B6E09"/>
    <w:rsid w:val="006B6F29"/>
    <w:rsid w:val="006B7BEC"/>
    <w:rsid w:val="006C0EB8"/>
    <w:rsid w:val="006C12DE"/>
    <w:rsid w:val="006C1FD9"/>
    <w:rsid w:val="006C265B"/>
    <w:rsid w:val="006C2CC4"/>
    <w:rsid w:val="006C2EB6"/>
    <w:rsid w:val="006C5F58"/>
    <w:rsid w:val="006C6355"/>
    <w:rsid w:val="006C6597"/>
    <w:rsid w:val="006D01F4"/>
    <w:rsid w:val="006D0301"/>
    <w:rsid w:val="006D05DF"/>
    <w:rsid w:val="006D0A58"/>
    <w:rsid w:val="006D3398"/>
    <w:rsid w:val="006D3C6E"/>
    <w:rsid w:val="006D4B81"/>
    <w:rsid w:val="006D57F8"/>
    <w:rsid w:val="006D6FD3"/>
    <w:rsid w:val="006D77CE"/>
    <w:rsid w:val="006E0049"/>
    <w:rsid w:val="006E012A"/>
    <w:rsid w:val="006E0522"/>
    <w:rsid w:val="006E0B8E"/>
    <w:rsid w:val="006E0DFF"/>
    <w:rsid w:val="006E17EA"/>
    <w:rsid w:val="006E1A9F"/>
    <w:rsid w:val="006E27B4"/>
    <w:rsid w:val="006E2B79"/>
    <w:rsid w:val="006E3C6C"/>
    <w:rsid w:val="006E4363"/>
    <w:rsid w:val="006E4A44"/>
    <w:rsid w:val="006E5317"/>
    <w:rsid w:val="006E55A6"/>
    <w:rsid w:val="006E624E"/>
    <w:rsid w:val="006E6A60"/>
    <w:rsid w:val="006F099E"/>
    <w:rsid w:val="006F3089"/>
    <w:rsid w:val="006F35F8"/>
    <w:rsid w:val="006F3D3C"/>
    <w:rsid w:val="006F4484"/>
    <w:rsid w:val="006F4BB1"/>
    <w:rsid w:val="006F4EA6"/>
    <w:rsid w:val="006F535B"/>
    <w:rsid w:val="006F5F53"/>
    <w:rsid w:val="006F61BD"/>
    <w:rsid w:val="006F6518"/>
    <w:rsid w:val="006F67BF"/>
    <w:rsid w:val="006F7C96"/>
    <w:rsid w:val="007003E0"/>
    <w:rsid w:val="007007AB"/>
    <w:rsid w:val="007015A2"/>
    <w:rsid w:val="007019F1"/>
    <w:rsid w:val="00701AF7"/>
    <w:rsid w:val="00701E18"/>
    <w:rsid w:val="00701FBC"/>
    <w:rsid w:val="007026F4"/>
    <w:rsid w:val="00702C5A"/>
    <w:rsid w:val="00703486"/>
    <w:rsid w:val="007047DD"/>
    <w:rsid w:val="007057B8"/>
    <w:rsid w:val="00706385"/>
    <w:rsid w:val="00707DC2"/>
    <w:rsid w:val="007104BA"/>
    <w:rsid w:val="00711821"/>
    <w:rsid w:val="00712012"/>
    <w:rsid w:val="00712044"/>
    <w:rsid w:val="007124E9"/>
    <w:rsid w:val="0071373F"/>
    <w:rsid w:val="00713B2A"/>
    <w:rsid w:val="00714487"/>
    <w:rsid w:val="00716C6D"/>
    <w:rsid w:val="00716EF9"/>
    <w:rsid w:val="00717188"/>
    <w:rsid w:val="007179DB"/>
    <w:rsid w:val="00717B9C"/>
    <w:rsid w:val="00720380"/>
    <w:rsid w:val="007207D4"/>
    <w:rsid w:val="00720855"/>
    <w:rsid w:val="007209A4"/>
    <w:rsid w:val="0072138D"/>
    <w:rsid w:val="00721770"/>
    <w:rsid w:val="007217DA"/>
    <w:rsid w:val="007220A7"/>
    <w:rsid w:val="0072326B"/>
    <w:rsid w:val="0072338C"/>
    <w:rsid w:val="007237C8"/>
    <w:rsid w:val="00723AEA"/>
    <w:rsid w:val="0072634E"/>
    <w:rsid w:val="00726ABA"/>
    <w:rsid w:val="0072705A"/>
    <w:rsid w:val="007278A8"/>
    <w:rsid w:val="007279B9"/>
    <w:rsid w:val="00730CEC"/>
    <w:rsid w:val="007312E4"/>
    <w:rsid w:val="007313BB"/>
    <w:rsid w:val="00732450"/>
    <w:rsid w:val="00732869"/>
    <w:rsid w:val="00734774"/>
    <w:rsid w:val="007347B2"/>
    <w:rsid w:val="00736199"/>
    <w:rsid w:val="007378BA"/>
    <w:rsid w:val="00737AAA"/>
    <w:rsid w:val="00737BBA"/>
    <w:rsid w:val="00737E25"/>
    <w:rsid w:val="00740C34"/>
    <w:rsid w:val="00743C22"/>
    <w:rsid w:val="00744322"/>
    <w:rsid w:val="00745D41"/>
    <w:rsid w:val="00745ECF"/>
    <w:rsid w:val="007462E8"/>
    <w:rsid w:val="00746C63"/>
    <w:rsid w:val="00747860"/>
    <w:rsid w:val="0075007D"/>
    <w:rsid w:val="0075008D"/>
    <w:rsid w:val="00750DFA"/>
    <w:rsid w:val="00751132"/>
    <w:rsid w:val="00752285"/>
    <w:rsid w:val="00752C02"/>
    <w:rsid w:val="00755B1E"/>
    <w:rsid w:val="007560A0"/>
    <w:rsid w:val="00756BB0"/>
    <w:rsid w:val="00760193"/>
    <w:rsid w:val="0076040E"/>
    <w:rsid w:val="00760979"/>
    <w:rsid w:val="007609EE"/>
    <w:rsid w:val="00760D17"/>
    <w:rsid w:val="00760FA3"/>
    <w:rsid w:val="00762CBE"/>
    <w:rsid w:val="00764AC5"/>
    <w:rsid w:val="00764E57"/>
    <w:rsid w:val="00766020"/>
    <w:rsid w:val="00767EAA"/>
    <w:rsid w:val="00770027"/>
    <w:rsid w:val="00770CF1"/>
    <w:rsid w:val="0077152E"/>
    <w:rsid w:val="00771C6D"/>
    <w:rsid w:val="00771D2C"/>
    <w:rsid w:val="00772125"/>
    <w:rsid w:val="00772326"/>
    <w:rsid w:val="00772A0E"/>
    <w:rsid w:val="00772D64"/>
    <w:rsid w:val="00773537"/>
    <w:rsid w:val="007747A2"/>
    <w:rsid w:val="00774828"/>
    <w:rsid w:val="00775A4E"/>
    <w:rsid w:val="0077692A"/>
    <w:rsid w:val="007816C7"/>
    <w:rsid w:val="007828B4"/>
    <w:rsid w:val="00782C12"/>
    <w:rsid w:val="00784255"/>
    <w:rsid w:val="007844D5"/>
    <w:rsid w:val="00784E20"/>
    <w:rsid w:val="007854B2"/>
    <w:rsid w:val="00785905"/>
    <w:rsid w:val="00785B0C"/>
    <w:rsid w:val="00785CF3"/>
    <w:rsid w:val="00785D70"/>
    <w:rsid w:val="007907F4"/>
    <w:rsid w:val="007908A7"/>
    <w:rsid w:val="007912EB"/>
    <w:rsid w:val="00791E7C"/>
    <w:rsid w:val="00792BEA"/>
    <w:rsid w:val="007953D3"/>
    <w:rsid w:val="00796A6A"/>
    <w:rsid w:val="007A0E5C"/>
    <w:rsid w:val="007A3AA9"/>
    <w:rsid w:val="007A434D"/>
    <w:rsid w:val="007A5813"/>
    <w:rsid w:val="007A5D98"/>
    <w:rsid w:val="007A7130"/>
    <w:rsid w:val="007A7736"/>
    <w:rsid w:val="007B0489"/>
    <w:rsid w:val="007B0948"/>
    <w:rsid w:val="007B10F3"/>
    <w:rsid w:val="007B1265"/>
    <w:rsid w:val="007B32E5"/>
    <w:rsid w:val="007B3820"/>
    <w:rsid w:val="007B3C27"/>
    <w:rsid w:val="007B3EA5"/>
    <w:rsid w:val="007B4622"/>
    <w:rsid w:val="007B51A4"/>
    <w:rsid w:val="007B5BB0"/>
    <w:rsid w:val="007B667B"/>
    <w:rsid w:val="007B6FC0"/>
    <w:rsid w:val="007B715A"/>
    <w:rsid w:val="007B753A"/>
    <w:rsid w:val="007B7C87"/>
    <w:rsid w:val="007C06A4"/>
    <w:rsid w:val="007C353B"/>
    <w:rsid w:val="007C3ADC"/>
    <w:rsid w:val="007C3BCF"/>
    <w:rsid w:val="007C6D26"/>
    <w:rsid w:val="007C7078"/>
    <w:rsid w:val="007C7626"/>
    <w:rsid w:val="007D33A4"/>
    <w:rsid w:val="007D43E5"/>
    <w:rsid w:val="007D5054"/>
    <w:rsid w:val="007D5C23"/>
    <w:rsid w:val="007D6653"/>
    <w:rsid w:val="007D76AF"/>
    <w:rsid w:val="007E03E6"/>
    <w:rsid w:val="007E0F49"/>
    <w:rsid w:val="007E260A"/>
    <w:rsid w:val="007E3321"/>
    <w:rsid w:val="007E5F8A"/>
    <w:rsid w:val="007E6462"/>
    <w:rsid w:val="007E7F42"/>
    <w:rsid w:val="007F016C"/>
    <w:rsid w:val="007F0298"/>
    <w:rsid w:val="007F0467"/>
    <w:rsid w:val="007F25BA"/>
    <w:rsid w:val="007F26CD"/>
    <w:rsid w:val="007F2D26"/>
    <w:rsid w:val="007F36C1"/>
    <w:rsid w:val="007F37CF"/>
    <w:rsid w:val="007F4402"/>
    <w:rsid w:val="007F4752"/>
    <w:rsid w:val="007F5957"/>
    <w:rsid w:val="007F5CDE"/>
    <w:rsid w:val="007F5CE3"/>
    <w:rsid w:val="007F64E9"/>
    <w:rsid w:val="007F6881"/>
    <w:rsid w:val="007F72CF"/>
    <w:rsid w:val="007F75B1"/>
    <w:rsid w:val="00800C78"/>
    <w:rsid w:val="00802ACA"/>
    <w:rsid w:val="008046A4"/>
    <w:rsid w:val="008046CF"/>
    <w:rsid w:val="008050D0"/>
    <w:rsid w:val="0080538F"/>
    <w:rsid w:val="00805750"/>
    <w:rsid w:val="00805C6C"/>
    <w:rsid w:val="00805E50"/>
    <w:rsid w:val="00807EBE"/>
    <w:rsid w:val="0081255D"/>
    <w:rsid w:val="00813736"/>
    <w:rsid w:val="00813C93"/>
    <w:rsid w:val="0081460D"/>
    <w:rsid w:val="0081539B"/>
    <w:rsid w:val="008174F8"/>
    <w:rsid w:val="008205DD"/>
    <w:rsid w:val="0082070B"/>
    <w:rsid w:val="0082149E"/>
    <w:rsid w:val="00821667"/>
    <w:rsid w:val="00822084"/>
    <w:rsid w:val="008226AA"/>
    <w:rsid w:val="00823675"/>
    <w:rsid w:val="008241A8"/>
    <w:rsid w:val="008247C1"/>
    <w:rsid w:val="008249D7"/>
    <w:rsid w:val="00825318"/>
    <w:rsid w:val="008260A6"/>
    <w:rsid w:val="00826957"/>
    <w:rsid w:val="00826B88"/>
    <w:rsid w:val="008276FF"/>
    <w:rsid w:val="00827F95"/>
    <w:rsid w:val="00830BA6"/>
    <w:rsid w:val="00832160"/>
    <w:rsid w:val="008322DE"/>
    <w:rsid w:val="00832971"/>
    <w:rsid w:val="00832C74"/>
    <w:rsid w:val="0083621B"/>
    <w:rsid w:val="00837FFA"/>
    <w:rsid w:val="00842504"/>
    <w:rsid w:val="00842D67"/>
    <w:rsid w:val="00842FB3"/>
    <w:rsid w:val="00845F29"/>
    <w:rsid w:val="00845FD4"/>
    <w:rsid w:val="00846342"/>
    <w:rsid w:val="008464DA"/>
    <w:rsid w:val="008466C0"/>
    <w:rsid w:val="0084729E"/>
    <w:rsid w:val="00847E43"/>
    <w:rsid w:val="00847FFE"/>
    <w:rsid w:val="00850418"/>
    <w:rsid w:val="008507BF"/>
    <w:rsid w:val="0085197A"/>
    <w:rsid w:val="00851A7A"/>
    <w:rsid w:val="00851AF0"/>
    <w:rsid w:val="00852D72"/>
    <w:rsid w:val="00852EBD"/>
    <w:rsid w:val="0085309C"/>
    <w:rsid w:val="0085372C"/>
    <w:rsid w:val="00853F2A"/>
    <w:rsid w:val="00854A8B"/>
    <w:rsid w:val="0085523D"/>
    <w:rsid w:val="008557EE"/>
    <w:rsid w:val="00855A80"/>
    <w:rsid w:val="0085743D"/>
    <w:rsid w:val="008574DB"/>
    <w:rsid w:val="00857C99"/>
    <w:rsid w:val="008619EC"/>
    <w:rsid w:val="008637BF"/>
    <w:rsid w:val="00863D6F"/>
    <w:rsid w:val="008641D2"/>
    <w:rsid w:val="008642FC"/>
    <w:rsid w:val="00864A5D"/>
    <w:rsid w:val="00864DE3"/>
    <w:rsid w:val="008664F5"/>
    <w:rsid w:val="008670A4"/>
    <w:rsid w:val="008671A6"/>
    <w:rsid w:val="0086792C"/>
    <w:rsid w:val="00870EA3"/>
    <w:rsid w:val="00871453"/>
    <w:rsid w:val="00871466"/>
    <w:rsid w:val="0087319A"/>
    <w:rsid w:val="00874967"/>
    <w:rsid w:val="00875205"/>
    <w:rsid w:val="008764AC"/>
    <w:rsid w:val="00876DD0"/>
    <w:rsid w:val="00877070"/>
    <w:rsid w:val="008810A7"/>
    <w:rsid w:val="008813E8"/>
    <w:rsid w:val="008814C4"/>
    <w:rsid w:val="008816DE"/>
    <w:rsid w:val="00881AC8"/>
    <w:rsid w:val="00881D71"/>
    <w:rsid w:val="008820AB"/>
    <w:rsid w:val="008823A9"/>
    <w:rsid w:val="0088361E"/>
    <w:rsid w:val="00886317"/>
    <w:rsid w:val="00886379"/>
    <w:rsid w:val="00887145"/>
    <w:rsid w:val="0088782D"/>
    <w:rsid w:val="0089136B"/>
    <w:rsid w:val="008919D1"/>
    <w:rsid w:val="0089321D"/>
    <w:rsid w:val="00893F4D"/>
    <w:rsid w:val="00894475"/>
    <w:rsid w:val="00894792"/>
    <w:rsid w:val="00894F5E"/>
    <w:rsid w:val="0089506A"/>
    <w:rsid w:val="0089533F"/>
    <w:rsid w:val="00895391"/>
    <w:rsid w:val="00895B25"/>
    <w:rsid w:val="00895E92"/>
    <w:rsid w:val="0089700A"/>
    <w:rsid w:val="008A00C3"/>
    <w:rsid w:val="008A216B"/>
    <w:rsid w:val="008A22BB"/>
    <w:rsid w:val="008A367E"/>
    <w:rsid w:val="008A4500"/>
    <w:rsid w:val="008A4DE1"/>
    <w:rsid w:val="008A6CDC"/>
    <w:rsid w:val="008A7957"/>
    <w:rsid w:val="008B1AD5"/>
    <w:rsid w:val="008B235F"/>
    <w:rsid w:val="008B3BB5"/>
    <w:rsid w:val="008B3DA4"/>
    <w:rsid w:val="008B540E"/>
    <w:rsid w:val="008B5E82"/>
    <w:rsid w:val="008B62C3"/>
    <w:rsid w:val="008B775D"/>
    <w:rsid w:val="008C0E47"/>
    <w:rsid w:val="008C2BCE"/>
    <w:rsid w:val="008C38D4"/>
    <w:rsid w:val="008C47F8"/>
    <w:rsid w:val="008C5CE3"/>
    <w:rsid w:val="008C621C"/>
    <w:rsid w:val="008C7642"/>
    <w:rsid w:val="008C7C2F"/>
    <w:rsid w:val="008C7F83"/>
    <w:rsid w:val="008D0488"/>
    <w:rsid w:val="008D13C9"/>
    <w:rsid w:val="008D1642"/>
    <w:rsid w:val="008D4C48"/>
    <w:rsid w:val="008D55BF"/>
    <w:rsid w:val="008D57B1"/>
    <w:rsid w:val="008D6A43"/>
    <w:rsid w:val="008D6C36"/>
    <w:rsid w:val="008D72BB"/>
    <w:rsid w:val="008D739C"/>
    <w:rsid w:val="008E004B"/>
    <w:rsid w:val="008E00B8"/>
    <w:rsid w:val="008E0FC2"/>
    <w:rsid w:val="008E244D"/>
    <w:rsid w:val="008E48AE"/>
    <w:rsid w:val="008E4F72"/>
    <w:rsid w:val="008E50C1"/>
    <w:rsid w:val="008E69D9"/>
    <w:rsid w:val="008E6C0F"/>
    <w:rsid w:val="008E6C10"/>
    <w:rsid w:val="008E7A2C"/>
    <w:rsid w:val="008F1D56"/>
    <w:rsid w:val="008F34CE"/>
    <w:rsid w:val="008F3ADC"/>
    <w:rsid w:val="008F4ED1"/>
    <w:rsid w:val="008F5581"/>
    <w:rsid w:val="008F5AA4"/>
    <w:rsid w:val="008F5F24"/>
    <w:rsid w:val="008F6C52"/>
    <w:rsid w:val="008F794E"/>
    <w:rsid w:val="008F7C08"/>
    <w:rsid w:val="00900395"/>
    <w:rsid w:val="0090134D"/>
    <w:rsid w:val="00901D35"/>
    <w:rsid w:val="00901EDF"/>
    <w:rsid w:val="009026EB"/>
    <w:rsid w:val="00902C88"/>
    <w:rsid w:val="00903026"/>
    <w:rsid w:val="00903031"/>
    <w:rsid w:val="0090331D"/>
    <w:rsid w:val="0090360B"/>
    <w:rsid w:val="00903B01"/>
    <w:rsid w:val="00904484"/>
    <w:rsid w:val="00906228"/>
    <w:rsid w:val="00906E8B"/>
    <w:rsid w:val="009079A4"/>
    <w:rsid w:val="00907CC0"/>
    <w:rsid w:val="0091146C"/>
    <w:rsid w:val="00912DAB"/>
    <w:rsid w:val="00912FDC"/>
    <w:rsid w:val="0091326F"/>
    <w:rsid w:val="009134A2"/>
    <w:rsid w:val="00914797"/>
    <w:rsid w:val="00914E71"/>
    <w:rsid w:val="00915971"/>
    <w:rsid w:val="0091613F"/>
    <w:rsid w:val="0092020E"/>
    <w:rsid w:val="009202D8"/>
    <w:rsid w:val="00920635"/>
    <w:rsid w:val="00920849"/>
    <w:rsid w:val="00920FC7"/>
    <w:rsid w:val="00923817"/>
    <w:rsid w:val="009240CA"/>
    <w:rsid w:val="009241D2"/>
    <w:rsid w:val="00924D7C"/>
    <w:rsid w:val="00925550"/>
    <w:rsid w:val="00926291"/>
    <w:rsid w:val="009262FA"/>
    <w:rsid w:val="00926CE2"/>
    <w:rsid w:val="00930EB7"/>
    <w:rsid w:val="00931FF0"/>
    <w:rsid w:val="0093249A"/>
    <w:rsid w:val="009342E5"/>
    <w:rsid w:val="009344D4"/>
    <w:rsid w:val="00934D73"/>
    <w:rsid w:val="00934FDB"/>
    <w:rsid w:val="00936406"/>
    <w:rsid w:val="009366A2"/>
    <w:rsid w:val="00936E5C"/>
    <w:rsid w:val="0093729A"/>
    <w:rsid w:val="009407EB"/>
    <w:rsid w:val="00940812"/>
    <w:rsid w:val="00940A94"/>
    <w:rsid w:val="00940D13"/>
    <w:rsid w:val="00941CBC"/>
    <w:rsid w:val="00941D47"/>
    <w:rsid w:val="0094343B"/>
    <w:rsid w:val="009439AE"/>
    <w:rsid w:val="00943EB9"/>
    <w:rsid w:val="00944DA7"/>
    <w:rsid w:val="00945007"/>
    <w:rsid w:val="00945ED1"/>
    <w:rsid w:val="00946062"/>
    <w:rsid w:val="009461FA"/>
    <w:rsid w:val="0094663E"/>
    <w:rsid w:val="00947719"/>
    <w:rsid w:val="009501D2"/>
    <w:rsid w:val="00951386"/>
    <w:rsid w:val="00951964"/>
    <w:rsid w:val="00951CBD"/>
    <w:rsid w:val="0095244D"/>
    <w:rsid w:val="009528E7"/>
    <w:rsid w:val="00953E74"/>
    <w:rsid w:val="00954024"/>
    <w:rsid w:val="00954152"/>
    <w:rsid w:val="00954914"/>
    <w:rsid w:val="00955728"/>
    <w:rsid w:val="00955C2D"/>
    <w:rsid w:val="00956C96"/>
    <w:rsid w:val="009573B6"/>
    <w:rsid w:val="00957AE0"/>
    <w:rsid w:val="00960D6C"/>
    <w:rsid w:val="00961087"/>
    <w:rsid w:val="0096119C"/>
    <w:rsid w:val="009614DC"/>
    <w:rsid w:val="009620DB"/>
    <w:rsid w:val="009624F2"/>
    <w:rsid w:val="00962845"/>
    <w:rsid w:val="00963DA6"/>
    <w:rsid w:val="00963DDB"/>
    <w:rsid w:val="00964090"/>
    <w:rsid w:val="009647C8"/>
    <w:rsid w:val="00965655"/>
    <w:rsid w:val="00966019"/>
    <w:rsid w:val="009660A3"/>
    <w:rsid w:val="00970A2C"/>
    <w:rsid w:val="0097128A"/>
    <w:rsid w:val="009721C3"/>
    <w:rsid w:val="00972564"/>
    <w:rsid w:val="009734DA"/>
    <w:rsid w:val="009736F8"/>
    <w:rsid w:val="00973A06"/>
    <w:rsid w:val="00974086"/>
    <w:rsid w:val="00974784"/>
    <w:rsid w:val="00975466"/>
    <w:rsid w:val="009766E0"/>
    <w:rsid w:val="0097732A"/>
    <w:rsid w:val="00977BD0"/>
    <w:rsid w:val="00977E9A"/>
    <w:rsid w:val="00977F7B"/>
    <w:rsid w:val="00980203"/>
    <w:rsid w:val="00981548"/>
    <w:rsid w:val="009817D0"/>
    <w:rsid w:val="0098196D"/>
    <w:rsid w:val="00981FD8"/>
    <w:rsid w:val="009829E7"/>
    <w:rsid w:val="009850EB"/>
    <w:rsid w:val="009877B5"/>
    <w:rsid w:val="009878B6"/>
    <w:rsid w:val="00992374"/>
    <w:rsid w:val="00992723"/>
    <w:rsid w:val="0099276A"/>
    <w:rsid w:val="00992D43"/>
    <w:rsid w:val="00992DA0"/>
    <w:rsid w:val="009949B2"/>
    <w:rsid w:val="00994C09"/>
    <w:rsid w:val="00994E52"/>
    <w:rsid w:val="009A0A91"/>
    <w:rsid w:val="009A1351"/>
    <w:rsid w:val="009A2024"/>
    <w:rsid w:val="009A3849"/>
    <w:rsid w:val="009A406A"/>
    <w:rsid w:val="009A41C9"/>
    <w:rsid w:val="009A4674"/>
    <w:rsid w:val="009A5142"/>
    <w:rsid w:val="009A5E5D"/>
    <w:rsid w:val="009A65D6"/>
    <w:rsid w:val="009A67D4"/>
    <w:rsid w:val="009A68A0"/>
    <w:rsid w:val="009A71A1"/>
    <w:rsid w:val="009A746B"/>
    <w:rsid w:val="009B01F6"/>
    <w:rsid w:val="009B0E60"/>
    <w:rsid w:val="009B1EF4"/>
    <w:rsid w:val="009B2963"/>
    <w:rsid w:val="009B30D5"/>
    <w:rsid w:val="009B41A5"/>
    <w:rsid w:val="009B4478"/>
    <w:rsid w:val="009B5375"/>
    <w:rsid w:val="009C0140"/>
    <w:rsid w:val="009C06F7"/>
    <w:rsid w:val="009C0975"/>
    <w:rsid w:val="009C1616"/>
    <w:rsid w:val="009C1CDB"/>
    <w:rsid w:val="009C2333"/>
    <w:rsid w:val="009C2F20"/>
    <w:rsid w:val="009C348E"/>
    <w:rsid w:val="009C3A0E"/>
    <w:rsid w:val="009C3CA5"/>
    <w:rsid w:val="009C41F6"/>
    <w:rsid w:val="009C4797"/>
    <w:rsid w:val="009C4ABE"/>
    <w:rsid w:val="009C4B23"/>
    <w:rsid w:val="009C50A2"/>
    <w:rsid w:val="009C57DB"/>
    <w:rsid w:val="009C5A96"/>
    <w:rsid w:val="009C6192"/>
    <w:rsid w:val="009C6280"/>
    <w:rsid w:val="009C6BB4"/>
    <w:rsid w:val="009D0B54"/>
    <w:rsid w:val="009D151A"/>
    <w:rsid w:val="009D1FB4"/>
    <w:rsid w:val="009D206C"/>
    <w:rsid w:val="009D24A3"/>
    <w:rsid w:val="009D35E2"/>
    <w:rsid w:val="009D3DBC"/>
    <w:rsid w:val="009D45BC"/>
    <w:rsid w:val="009D51AC"/>
    <w:rsid w:val="009D560E"/>
    <w:rsid w:val="009E1033"/>
    <w:rsid w:val="009E1863"/>
    <w:rsid w:val="009E2840"/>
    <w:rsid w:val="009E2CF4"/>
    <w:rsid w:val="009E35AF"/>
    <w:rsid w:val="009E4D2D"/>
    <w:rsid w:val="009E704A"/>
    <w:rsid w:val="009E7D32"/>
    <w:rsid w:val="009F0B81"/>
    <w:rsid w:val="009F31CB"/>
    <w:rsid w:val="009F3567"/>
    <w:rsid w:val="009F4148"/>
    <w:rsid w:val="009F4559"/>
    <w:rsid w:val="009F5448"/>
    <w:rsid w:val="009F58BB"/>
    <w:rsid w:val="009F5B10"/>
    <w:rsid w:val="009F613B"/>
    <w:rsid w:val="009F7812"/>
    <w:rsid w:val="009F7BF3"/>
    <w:rsid w:val="00A00218"/>
    <w:rsid w:val="00A0156B"/>
    <w:rsid w:val="00A0242F"/>
    <w:rsid w:val="00A02A3A"/>
    <w:rsid w:val="00A03EDD"/>
    <w:rsid w:val="00A04E02"/>
    <w:rsid w:val="00A0514A"/>
    <w:rsid w:val="00A0570D"/>
    <w:rsid w:val="00A05D05"/>
    <w:rsid w:val="00A07124"/>
    <w:rsid w:val="00A0717A"/>
    <w:rsid w:val="00A106B7"/>
    <w:rsid w:val="00A10B66"/>
    <w:rsid w:val="00A11DD3"/>
    <w:rsid w:val="00A123D5"/>
    <w:rsid w:val="00A1289F"/>
    <w:rsid w:val="00A1315F"/>
    <w:rsid w:val="00A13B40"/>
    <w:rsid w:val="00A13F25"/>
    <w:rsid w:val="00A14477"/>
    <w:rsid w:val="00A14BD3"/>
    <w:rsid w:val="00A15938"/>
    <w:rsid w:val="00A1719F"/>
    <w:rsid w:val="00A2275C"/>
    <w:rsid w:val="00A229AE"/>
    <w:rsid w:val="00A23A61"/>
    <w:rsid w:val="00A23B4E"/>
    <w:rsid w:val="00A23C1F"/>
    <w:rsid w:val="00A2488D"/>
    <w:rsid w:val="00A262A9"/>
    <w:rsid w:val="00A265E2"/>
    <w:rsid w:val="00A266D1"/>
    <w:rsid w:val="00A26905"/>
    <w:rsid w:val="00A276ED"/>
    <w:rsid w:val="00A27B32"/>
    <w:rsid w:val="00A27CBF"/>
    <w:rsid w:val="00A3045B"/>
    <w:rsid w:val="00A318D1"/>
    <w:rsid w:val="00A31A48"/>
    <w:rsid w:val="00A31DC2"/>
    <w:rsid w:val="00A32EC7"/>
    <w:rsid w:val="00A33382"/>
    <w:rsid w:val="00A33F86"/>
    <w:rsid w:val="00A341B2"/>
    <w:rsid w:val="00A346A5"/>
    <w:rsid w:val="00A360B8"/>
    <w:rsid w:val="00A363E7"/>
    <w:rsid w:val="00A365D0"/>
    <w:rsid w:val="00A3731E"/>
    <w:rsid w:val="00A407F9"/>
    <w:rsid w:val="00A418C7"/>
    <w:rsid w:val="00A433E5"/>
    <w:rsid w:val="00A44C2C"/>
    <w:rsid w:val="00A44CB5"/>
    <w:rsid w:val="00A44F6D"/>
    <w:rsid w:val="00A46B58"/>
    <w:rsid w:val="00A473A0"/>
    <w:rsid w:val="00A47BFA"/>
    <w:rsid w:val="00A51C96"/>
    <w:rsid w:val="00A5280F"/>
    <w:rsid w:val="00A532FF"/>
    <w:rsid w:val="00A54118"/>
    <w:rsid w:val="00A54D24"/>
    <w:rsid w:val="00A5578F"/>
    <w:rsid w:val="00A570EE"/>
    <w:rsid w:val="00A610D5"/>
    <w:rsid w:val="00A6282A"/>
    <w:rsid w:val="00A6362E"/>
    <w:rsid w:val="00A636FC"/>
    <w:rsid w:val="00A63949"/>
    <w:rsid w:val="00A64BEE"/>
    <w:rsid w:val="00A64C02"/>
    <w:rsid w:val="00A6545F"/>
    <w:rsid w:val="00A659E7"/>
    <w:rsid w:val="00A65F72"/>
    <w:rsid w:val="00A677D1"/>
    <w:rsid w:val="00A678A8"/>
    <w:rsid w:val="00A67CAD"/>
    <w:rsid w:val="00A708FA"/>
    <w:rsid w:val="00A71E46"/>
    <w:rsid w:val="00A7203A"/>
    <w:rsid w:val="00A723D6"/>
    <w:rsid w:val="00A72914"/>
    <w:rsid w:val="00A72924"/>
    <w:rsid w:val="00A72AAA"/>
    <w:rsid w:val="00A7421A"/>
    <w:rsid w:val="00A752AB"/>
    <w:rsid w:val="00A75596"/>
    <w:rsid w:val="00A75AAA"/>
    <w:rsid w:val="00A76292"/>
    <w:rsid w:val="00A76F62"/>
    <w:rsid w:val="00A80642"/>
    <w:rsid w:val="00A81932"/>
    <w:rsid w:val="00A829C1"/>
    <w:rsid w:val="00A83A77"/>
    <w:rsid w:val="00A83B41"/>
    <w:rsid w:val="00A83FA7"/>
    <w:rsid w:val="00A8450A"/>
    <w:rsid w:val="00A85154"/>
    <w:rsid w:val="00A857EA"/>
    <w:rsid w:val="00A86C0C"/>
    <w:rsid w:val="00A86EE0"/>
    <w:rsid w:val="00A9002B"/>
    <w:rsid w:val="00A90750"/>
    <w:rsid w:val="00A92061"/>
    <w:rsid w:val="00A92121"/>
    <w:rsid w:val="00A93096"/>
    <w:rsid w:val="00A93383"/>
    <w:rsid w:val="00A9382A"/>
    <w:rsid w:val="00A944FC"/>
    <w:rsid w:val="00A94F84"/>
    <w:rsid w:val="00A95340"/>
    <w:rsid w:val="00A95A4A"/>
    <w:rsid w:val="00A960BC"/>
    <w:rsid w:val="00A96E3F"/>
    <w:rsid w:val="00A97395"/>
    <w:rsid w:val="00AA0246"/>
    <w:rsid w:val="00AA0277"/>
    <w:rsid w:val="00AA0AAB"/>
    <w:rsid w:val="00AA1033"/>
    <w:rsid w:val="00AA1BCA"/>
    <w:rsid w:val="00AA299F"/>
    <w:rsid w:val="00AA385D"/>
    <w:rsid w:val="00AA39AE"/>
    <w:rsid w:val="00AA3BB8"/>
    <w:rsid w:val="00AA4FEE"/>
    <w:rsid w:val="00AA7557"/>
    <w:rsid w:val="00AA77B9"/>
    <w:rsid w:val="00AB39A5"/>
    <w:rsid w:val="00AB3FA6"/>
    <w:rsid w:val="00AB6191"/>
    <w:rsid w:val="00AC01FA"/>
    <w:rsid w:val="00AC03E9"/>
    <w:rsid w:val="00AC0805"/>
    <w:rsid w:val="00AC1056"/>
    <w:rsid w:val="00AC1271"/>
    <w:rsid w:val="00AC17E8"/>
    <w:rsid w:val="00AC31BC"/>
    <w:rsid w:val="00AC31C7"/>
    <w:rsid w:val="00AC3AA2"/>
    <w:rsid w:val="00AC5234"/>
    <w:rsid w:val="00AC5534"/>
    <w:rsid w:val="00AC5691"/>
    <w:rsid w:val="00AC5977"/>
    <w:rsid w:val="00AC5A66"/>
    <w:rsid w:val="00AC5DD9"/>
    <w:rsid w:val="00AC5E19"/>
    <w:rsid w:val="00AC659A"/>
    <w:rsid w:val="00AC7036"/>
    <w:rsid w:val="00AC70F0"/>
    <w:rsid w:val="00AC7618"/>
    <w:rsid w:val="00AD03B4"/>
    <w:rsid w:val="00AD05EE"/>
    <w:rsid w:val="00AD0AAE"/>
    <w:rsid w:val="00AD119B"/>
    <w:rsid w:val="00AD53D5"/>
    <w:rsid w:val="00AD58E7"/>
    <w:rsid w:val="00AD6BAA"/>
    <w:rsid w:val="00AD70AA"/>
    <w:rsid w:val="00AD727F"/>
    <w:rsid w:val="00AD75D4"/>
    <w:rsid w:val="00AD79B4"/>
    <w:rsid w:val="00AD7C9C"/>
    <w:rsid w:val="00AD7DE4"/>
    <w:rsid w:val="00AE0129"/>
    <w:rsid w:val="00AE078C"/>
    <w:rsid w:val="00AE1C1D"/>
    <w:rsid w:val="00AE1E6E"/>
    <w:rsid w:val="00AE30BC"/>
    <w:rsid w:val="00AE34AB"/>
    <w:rsid w:val="00AE3ED2"/>
    <w:rsid w:val="00AE417E"/>
    <w:rsid w:val="00AE4418"/>
    <w:rsid w:val="00AE5FEA"/>
    <w:rsid w:val="00AE7D04"/>
    <w:rsid w:val="00AF03D1"/>
    <w:rsid w:val="00AF2A2C"/>
    <w:rsid w:val="00AF32C2"/>
    <w:rsid w:val="00AF420D"/>
    <w:rsid w:val="00AF4BDD"/>
    <w:rsid w:val="00AF63BB"/>
    <w:rsid w:val="00AF63CF"/>
    <w:rsid w:val="00AF66C7"/>
    <w:rsid w:val="00AF6FD5"/>
    <w:rsid w:val="00AF737A"/>
    <w:rsid w:val="00B00619"/>
    <w:rsid w:val="00B014AD"/>
    <w:rsid w:val="00B023EC"/>
    <w:rsid w:val="00B02B0D"/>
    <w:rsid w:val="00B02DD8"/>
    <w:rsid w:val="00B03388"/>
    <w:rsid w:val="00B034E0"/>
    <w:rsid w:val="00B039D2"/>
    <w:rsid w:val="00B04175"/>
    <w:rsid w:val="00B04F97"/>
    <w:rsid w:val="00B05507"/>
    <w:rsid w:val="00B05887"/>
    <w:rsid w:val="00B06498"/>
    <w:rsid w:val="00B06566"/>
    <w:rsid w:val="00B06AAA"/>
    <w:rsid w:val="00B06F2F"/>
    <w:rsid w:val="00B073E5"/>
    <w:rsid w:val="00B104FC"/>
    <w:rsid w:val="00B108E8"/>
    <w:rsid w:val="00B116B4"/>
    <w:rsid w:val="00B120FE"/>
    <w:rsid w:val="00B122C0"/>
    <w:rsid w:val="00B126D7"/>
    <w:rsid w:val="00B12A6F"/>
    <w:rsid w:val="00B12AA1"/>
    <w:rsid w:val="00B13458"/>
    <w:rsid w:val="00B13E79"/>
    <w:rsid w:val="00B14567"/>
    <w:rsid w:val="00B14815"/>
    <w:rsid w:val="00B1611B"/>
    <w:rsid w:val="00B1653C"/>
    <w:rsid w:val="00B16F43"/>
    <w:rsid w:val="00B20758"/>
    <w:rsid w:val="00B21A70"/>
    <w:rsid w:val="00B230F0"/>
    <w:rsid w:val="00B235F5"/>
    <w:rsid w:val="00B23678"/>
    <w:rsid w:val="00B24E60"/>
    <w:rsid w:val="00B2745C"/>
    <w:rsid w:val="00B30FC9"/>
    <w:rsid w:val="00B32D73"/>
    <w:rsid w:val="00B33814"/>
    <w:rsid w:val="00B349AC"/>
    <w:rsid w:val="00B34E66"/>
    <w:rsid w:val="00B35D5D"/>
    <w:rsid w:val="00B3632F"/>
    <w:rsid w:val="00B36753"/>
    <w:rsid w:val="00B367EE"/>
    <w:rsid w:val="00B418E0"/>
    <w:rsid w:val="00B41987"/>
    <w:rsid w:val="00B41B58"/>
    <w:rsid w:val="00B41F6F"/>
    <w:rsid w:val="00B4313B"/>
    <w:rsid w:val="00B43CB6"/>
    <w:rsid w:val="00B44BB3"/>
    <w:rsid w:val="00B4612A"/>
    <w:rsid w:val="00B46D57"/>
    <w:rsid w:val="00B47B08"/>
    <w:rsid w:val="00B50331"/>
    <w:rsid w:val="00B50C2F"/>
    <w:rsid w:val="00B50E72"/>
    <w:rsid w:val="00B52BC8"/>
    <w:rsid w:val="00B53CE3"/>
    <w:rsid w:val="00B547EE"/>
    <w:rsid w:val="00B54CAA"/>
    <w:rsid w:val="00B55490"/>
    <w:rsid w:val="00B55D61"/>
    <w:rsid w:val="00B5699F"/>
    <w:rsid w:val="00B57906"/>
    <w:rsid w:val="00B60914"/>
    <w:rsid w:val="00B60BA2"/>
    <w:rsid w:val="00B60E95"/>
    <w:rsid w:val="00B60EC0"/>
    <w:rsid w:val="00B63208"/>
    <w:rsid w:val="00B6349A"/>
    <w:rsid w:val="00B64D90"/>
    <w:rsid w:val="00B64DE6"/>
    <w:rsid w:val="00B65786"/>
    <w:rsid w:val="00B65D4D"/>
    <w:rsid w:val="00B7022A"/>
    <w:rsid w:val="00B7061F"/>
    <w:rsid w:val="00B70A3D"/>
    <w:rsid w:val="00B70AC8"/>
    <w:rsid w:val="00B71372"/>
    <w:rsid w:val="00B720E3"/>
    <w:rsid w:val="00B724BE"/>
    <w:rsid w:val="00B7268A"/>
    <w:rsid w:val="00B72B4B"/>
    <w:rsid w:val="00B73987"/>
    <w:rsid w:val="00B73A50"/>
    <w:rsid w:val="00B74517"/>
    <w:rsid w:val="00B74A95"/>
    <w:rsid w:val="00B74EB8"/>
    <w:rsid w:val="00B7510A"/>
    <w:rsid w:val="00B772E4"/>
    <w:rsid w:val="00B8026C"/>
    <w:rsid w:val="00B80B64"/>
    <w:rsid w:val="00B81210"/>
    <w:rsid w:val="00B8262A"/>
    <w:rsid w:val="00B83407"/>
    <w:rsid w:val="00B83DA5"/>
    <w:rsid w:val="00B84BEF"/>
    <w:rsid w:val="00B850EB"/>
    <w:rsid w:val="00B8547E"/>
    <w:rsid w:val="00B85D3B"/>
    <w:rsid w:val="00B90287"/>
    <w:rsid w:val="00B90492"/>
    <w:rsid w:val="00B90AA9"/>
    <w:rsid w:val="00B90D49"/>
    <w:rsid w:val="00B9317C"/>
    <w:rsid w:val="00B93451"/>
    <w:rsid w:val="00B93BC4"/>
    <w:rsid w:val="00B95212"/>
    <w:rsid w:val="00BA0D99"/>
    <w:rsid w:val="00BA1013"/>
    <w:rsid w:val="00BA1629"/>
    <w:rsid w:val="00BA1A0A"/>
    <w:rsid w:val="00BA1F2E"/>
    <w:rsid w:val="00BA410A"/>
    <w:rsid w:val="00BA4210"/>
    <w:rsid w:val="00BA494F"/>
    <w:rsid w:val="00BA5747"/>
    <w:rsid w:val="00BA7D44"/>
    <w:rsid w:val="00BB21D6"/>
    <w:rsid w:val="00BB34FC"/>
    <w:rsid w:val="00BB35C0"/>
    <w:rsid w:val="00BB4563"/>
    <w:rsid w:val="00BB503C"/>
    <w:rsid w:val="00BB75D6"/>
    <w:rsid w:val="00BC02AC"/>
    <w:rsid w:val="00BC0F18"/>
    <w:rsid w:val="00BC14F4"/>
    <w:rsid w:val="00BC1DA5"/>
    <w:rsid w:val="00BC1EC1"/>
    <w:rsid w:val="00BC1F7B"/>
    <w:rsid w:val="00BC2E4B"/>
    <w:rsid w:val="00BC334A"/>
    <w:rsid w:val="00BC6B34"/>
    <w:rsid w:val="00BC78EE"/>
    <w:rsid w:val="00BC7F71"/>
    <w:rsid w:val="00BD0519"/>
    <w:rsid w:val="00BD06B0"/>
    <w:rsid w:val="00BD0C74"/>
    <w:rsid w:val="00BD1319"/>
    <w:rsid w:val="00BD1343"/>
    <w:rsid w:val="00BD146B"/>
    <w:rsid w:val="00BD17B4"/>
    <w:rsid w:val="00BD2DAE"/>
    <w:rsid w:val="00BD327A"/>
    <w:rsid w:val="00BD399B"/>
    <w:rsid w:val="00BD452D"/>
    <w:rsid w:val="00BD4AA2"/>
    <w:rsid w:val="00BD57A1"/>
    <w:rsid w:val="00BD5CC8"/>
    <w:rsid w:val="00BD68E0"/>
    <w:rsid w:val="00BD6CD3"/>
    <w:rsid w:val="00BD7EF3"/>
    <w:rsid w:val="00BD7FD8"/>
    <w:rsid w:val="00BE02AC"/>
    <w:rsid w:val="00BE167B"/>
    <w:rsid w:val="00BE429D"/>
    <w:rsid w:val="00BE5DAE"/>
    <w:rsid w:val="00BE5DE8"/>
    <w:rsid w:val="00BF0A89"/>
    <w:rsid w:val="00BF16EF"/>
    <w:rsid w:val="00BF1F12"/>
    <w:rsid w:val="00BF2824"/>
    <w:rsid w:val="00BF29ED"/>
    <w:rsid w:val="00BF3B1B"/>
    <w:rsid w:val="00BF4C72"/>
    <w:rsid w:val="00BF550D"/>
    <w:rsid w:val="00BF5907"/>
    <w:rsid w:val="00BF5C64"/>
    <w:rsid w:val="00BF6BEE"/>
    <w:rsid w:val="00C001EB"/>
    <w:rsid w:val="00C02DC2"/>
    <w:rsid w:val="00C03FA2"/>
    <w:rsid w:val="00C040F6"/>
    <w:rsid w:val="00C04170"/>
    <w:rsid w:val="00C045A2"/>
    <w:rsid w:val="00C04C62"/>
    <w:rsid w:val="00C05177"/>
    <w:rsid w:val="00C051C9"/>
    <w:rsid w:val="00C05308"/>
    <w:rsid w:val="00C05899"/>
    <w:rsid w:val="00C06066"/>
    <w:rsid w:val="00C07871"/>
    <w:rsid w:val="00C10ADE"/>
    <w:rsid w:val="00C10CC7"/>
    <w:rsid w:val="00C1108A"/>
    <w:rsid w:val="00C11116"/>
    <w:rsid w:val="00C11854"/>
    <w:rsid w:val="00C121E0"/>
    <w:rsid w:val="00C12D01"/>
    <w:rsid w:val="00C136F4"/>
    <w:rsid w:val="00C13E62"/>
    <w:rsid w:val="00C15343"/>
    <w:rsid w:val="00C153E8"/>
    <w:rsid w:val="00C157A7"/>
    <w:rsid w:val="00C1622A"/>
    <w:rsid w:val="00C16304"/>
    <w:rsid w:val="00C16776"/>
    <w:rsid w:val="00C22307"/>
    <w:rsid w:val="00C235E7"/>
    <w:rsid w:val="00C23E45"/>
    <w:rsid w:val="00C26C70"/>
    <w:rsid w:val="00C27180"/>
    <w:rsid w:val="00C31447"/>
    <w:rsid w:val="00C326B2"/>
    <w:rsid w:val="00C33661"/>
    <w:rsid w:val="00C33890"/>
    <w:rsid w:val="00C36327"/>
    <w:rsid w:val="00C403B5"/>
    <w:rsid w:val="00C40662"/>
    <w:rsid w:val="00C40F14"/>
    <w:rsid w:val="00C41C80"/>
    <w:rsid w:val="00C42C55"/>
    <w:rsid w:val="00C45359"/>
    <w:rsid w:val="00C45E1B"/>
    <w:rsid w:val="00C46B9C"/>
    <w:rsid w:val="00C46EDC"/>
    <w:rsid w:val="00C505F1"/>
    <w:rsid w:val="00C519F0"/>
    <w:rsid w:val="00C52A48"/>
    <w:rsid w:val="00C53528"/>
    <w:rsid w:val="00C54B02"/>
    <w:rsid w:val="00C568B2"/>
    <w:rsid w:val="00C572FA"/>
    <w:rsid w:val="00C5752C"/>
    <w:rsid w:val="00C57630"/>
    <w:rsid w:val="00C60FE5"/>
    <w:rsid w:val="00C61617"/>
    <w:rsid w:val="00C629B7"/>
    <w:rsid w:val="00C62CAC"/>
    <w:rsid w:val="00C63745"/>
    <w:rsid w:val="00C646C9"/>
    <w:rsid w:val="00C6507D"/>
    <w:rsid w:val="00C65CC1"/>
    <w:rsid w:val="00C66F92"/>
    <w:rsid w:val="00C67282"/>
    <w:rsid w:val="00C674F0"/>
    <w:rsid w:val="00C67B6E"/>
    <w:rsid w:val="00C708D5"/>
    <w:rsid w:val="00C716C4"/>
    <w:rsid w:val="00C71DB3"/>
    <w:rsid w:val="00C72010"/>
    <w:rsid w:val="00C73224"/>
    <w:rsid w:val="00C7391A"/>
    <w:rsid w:val="00C74B26"/>
    <w:rsid w:val="00C75D7B"/>
    <w:rsid w:val="00C760A6"/>
    <w:rsid w:val="00C8002E"/>
    <w:rsid w:val="00C802F7"/>
    <w:rsid w:val="00C8050F"/>
    <w:rsid w:val="00C80B93"/>
    <w:rsid w:val="00C82D64"/>
    <w:rsid w:val="00C838A2"/>
    <w:rsid w:val="00C84273"/>
    <w:rsid w:val="00C8465C"/>
    <w:rsid w:val="00C8490C"/>
    <w:rsid w:val="00C85323"/>
    <w:rsid w:val="00C9081B"/>
    <w:rsid w:val="00C90E99"/>
    <w:rsid w:val="00C911FE"/>
    <w:rsid w:val="00C91A99"/>
    <w:rsid w:val="00C91C93"/>
    <w:rsid w:val="00C91DDA"/>
    <w:rsid w:val="00C9638B"/>
    <w:rsid w:val="00C9639A"/>
    <w:rsid w:val="00C96C33"/>
    <w:rsid w:val="00C96F36"/>
    <w:rsid w:val="00C9769E"/>
    <w:rsid w:val="00C97A91"/>
    <w:rsid w:val="00CA05F1"/>
    <w:rsid w:val="00CA0AAC"/>
    <w:rsid w:val="00CA156B"/>
    <w:rsid w:val="00CA1C00"/>
    <w:rsid w:val="00CA29C8"/>
    <w:rsid w:val="00CA2E0C"/>
    <w:rsid w:val="00CA5457"/>
    <w:rsid w:val="00CA56D4"/>
    <w:rsid w:val="00CA5A1A"/>
    <w:rsid w:val="00CA5A4F"/>
    <w:rsid w:val="00CB0D3D"/>
    <w:rsid w:val="00CB20C3"/>
    <w:rsid w:val="00CB2A6F"/>
    <w:rsid w:val="00CB3B01"/>
    <w:rsid w:val="00CB3F8E"/>
    <w:rsid w:val="00CB5D9D"/>
    <w:rsid w:val="00CB62E2"/>
    <w:rsid w:val="00CB690D"/>
    <w:rsid w:val="00CB6D0E"/>
    <w:rsid w:val="00CB7054"/>
    <w:rsid w:val="00CB7942"/>
    <w:rsid w:val="00CC0706"/>
    <w:rsid w:val="00CC08FE"/>
    <w:rsid w:val="00CC23B2"/>
    <w:rsid w:val="00CC242E"/>
    <w:rsid w:val="00CC3C2D"/>
    <w:rsid w:val="00CC3C37"/>
    <w:rsid w:val="00CC42DC"/>
    <w:rsid w:val="00CC4716"/>
    <w:rsid w:val="00CC4F4B"/>
    <w:rsid w:val="00CC4FC5"/>
    <w:rsid w:val="00CC6241"/>
    <w:rsid w:val="00CC69F4"/>
    <w:rsid w:val="00CD01A8"/>
    <w:rsid w:val="00CD034C"/>
    <w:rsid w:val="00CD066F"/>
    <w:rsid w:val="00CD0D41"/>
    <w:rsid w:val="00CD0DD3"/>
    <w:rsid w:val="00CD19AC"/>
    <w:rsid w:val="00CD26B5"/>
    <w:rsid w:val="00CD4241"/>
    <w:rsid w:val="00CD570C"/>
    <w:rsid w:val="00CD7125"/>
    <w:rsid w:val="00CD7816"/>
    <w:rsid w:val="00CE1A76"/>
    <w:rsid w:val="00CE2CCF"/>
    <w:rsid w:val="00CE3408"/>
    <w:rsid w:val="00CE3B32"/>
    <w:rsid w:val="00CE514C"/>
    <w:rsid w:val="00CE5B4F"/>
    <w:rsid w:val="00CE6EF5"/>
    <w:rsid w:val="00CF1884"/>
    <w:rsid w:val="00CF2360"/>
    <w:rsid w:val="00CF3812"/>
    <w:rsid w:val="00CF3D96"/>
    <w:rsid w:val="00CF3E4D"/>
    <w:rsid w:val="00CF46B3"/>
    <w:rsid w:val="00CF480F"/>
    <w:rsid w:val="00CF7C79"/>
    <w:rsid w:val="00D00297"/>
    <w:rsid w:val="00D003AD"/>
    <w:rsid w:val="00D009F6"/>
    <w:rsid w:val="00D00E1A"/>
    <w:rsid w:val="00D01C68"/>
    <w:rsid w:val="00D02159"/>
    <w:rsid w:val="00D05651"/>
    <w:rsid w:val="00D06B92"/>
    <w:rsid w:val="00D06F63"/>
    <w:rsid w:val="00D071AC"/>
    <w:rsid w:val="00D11179"/>
    <w:rsid w:val="00D1146B"/>
    <w:rsid w:val="00D147EA"/>
    <w:rsid w:val="00D15961"/>
    <w:rsid w:val="00D16605"/>
    <w:rsid w:val="00D1699B"/>
    <w:rsid w:val="00D170FD"/>
    <w:rsid w:val="00D17E75"/>
    <w:rsid w:val="00D2019F"/>
    <w:rsid w:val="00D21DFD"/>
    <w:rsid w:val="00D22027"/>
    <w:rsid w:val="00D2385D"/>
    <w:rsid w:val="00D247F1"/>
    <w:rsid w:val="00D24DAC"/>
    <w:rsid w:val="00D24F17"/>
    <w:rsid w:val="00D256DB"/>
    <w:rsid w:val="00D25F75"/>
    <w:rsid w:val="00D266FA"/>
    <w:rsid w:val="00D26C07"/>
    <w:rsid w:val="00D270E8"/>
    <w:rsid w:val="00D27262"/>
    <w:rsid w:val="00D27643"/>
    <w:rsid w:val="00D30B6C"/>
    <w:rsid w:val="00D3125E"/>
    <w:rsid w:val="00D323E9"/>
    <w:rsid w:val="00D334CB"/>
    <w:rsid w:val="00D33A25"/>
    <w:rsid w:val="00D34278"/>
    <w:rsid w:val="00D347AB"/>
    <w:rsid w:val="00D348F8"/>
    <w:rsid w:val="00D34D9B"/>
    <w:rsid w:val="00D3569D"/>
    <w:rsid w:val="00D35A32"/>
    <w:rsid w:val="00D35AC6"/>
    <w:rsid w:val="00D35B5A"/>
    <w:rsid w:val="00D362F2"/>
    <w:rsid w:val="00D367FD"/>
    <w:rsid w:val="00D36F71"/>
    <w:rsid w:val="00D3702B"/>
    <w:rsid w:val="00D371B9"/>
    <w:rsid w:val="00D4205A"/>
    <w:rsid w:val="00D42209"/>
    <w:rsid w:val="00D42512"/>
    <w:rsid w:val="00D42B18"/>
    <w:rsid w:val="00D42CE5"/>
    <w:rsid w:val="00D437C8"/>
    <w:rsid w:val="00D43B79"/>
    <w:rsid w:val="00D472FF"/>
    <w:rsid w:val="00D5143D"/>
    <w:rsid w:val="00D51747"/>
    <w:rsid w:val="00D53DC7"/>
    <w:rsid w:val="00D54041"/>
    <w:rsid w:val="00D5413F"/>
    <w:rsid w:val="00D5482F"/>
    <w:rsid w:val="00D558CE"/>
    <w:rsid w:val="00D57EE5"/>
    <w:rsid w:val="00D608F7"/>
    <w:rsid w:val="00D614D1"/>
    <w:rsid w:val="00D61E7D"/>
    <w:rsid w:val="00D620DF"/>
    <w:rsid w:val="00D639DB"/>
    <w:rsid w:val="00D63A9C"/>
    <w:rsid w:val="00D63B04"/>
    <w:rsid w:val="00D645B0"/>
    <w:rsid w:val="00D659A8"/>
    <w:rsid w:val="00D66ECB"/>
    <w:rsid w:val="00D718A8"/>
    <w:rsid w:val="00D73121"/>
    <w:rsid w:val="00D7404B"/>
    <w:rsid w:val="00D74B52"/>
    <w:rsid w:val="00D75995"/>
    <w:rsid w:val="00D7675B"/>
    <w:rsid w:val="00D76F86"/>
    <w:rsid w:val="00D771E9"/>
    <w:rsid w:val="00D776DA"/>
    <w:rsid w:val="00D77931"/>
    <w:rsid w:val="00D80231"/>
    <w:rsid w:val="00D80A30"/>
    <w:rsid w:val="00D83956"/>
    <w:rsid w:val="00D840B1"/>
    <w:rsid w:val="00D84329"/>
    <w:rsid w:val="00D84623"/>
    <w:rsid w:val="00D847E0"/>
    <w:rsid w:val="00D87036"/>
    <w:rsid w:val="00D87BF1"/>
    <w:rsid w:val="00D87D7F"/>
    <w:rsid w:val="00D91E4B"/>
    <w:rsid w:val="00D93062"/>
    <w:rsid w:val="00D93AB3"/>
    <w:rsid w:val="00D96526"/>
    <w:rsid w:val="00D967DA"/>
    <w:rsid w:val="00D97033"/>
    <w:rsid w:val="00D9727C"/>
    <w:rsid w:val="00DA02F5"/>
    <w:rsid w:val="00DA0F2A"/>
    <w:rsid w:val="00DA1164"/>
    <w:rsid w:val="00DA17B2"/>
    <w:rsid w:val="00DA2498"/>
    <w:rsid w:val="00DA2895"/>
    <w:rsid w:val="00DA3E10"/>
    <w:rsid w:val="00DA467D"/>
    <w:rsid w:val="00DA589F"/>
    <w:rsid w:val="00DA65F9"/>
    <w:rsid w:val="00DA7472"/>
    <w:rsid w:val="00DA7750"/>
    <w:rsid w:val="00DB0346"/>
    <w:rsid w:val="00DB1FC3"/>
    <w:rsid w:val="00DB2171"/>
    <w:rsid w:val="00DB21C4"/>
    <w:rsid w:val="00DB230B"/>
    <w:rsid w:val="00DB24E1"/>
    <w:rsid w:val="00DB3BD0"/>
    <w:rsid w:val="00DB48E7"/>
    <w:rsid w:val="00DB62D0"/>
    <w:rsid w:val="00DB6AE4"/>
    <w:rsid w:val="00DB6D95"/>
    <w:rsid w:val="00DC30B5"/>
    <w:rsid w:val="00DC3A52"/>
    <w:rsid w:val="00DC42BA"/>
    <w:rsid w:val="00DC4CFB"/>
    <w:rsid w:val="00DC4EF4"/>
    <w:rsid w:val="00DC573B"/>
    <w:rsid w:val="00DC5A1B"/>
    <w:rsid w:val="00DC5A20"/>
    <w:rsid w:val="00DC712D"/>
    <w:rsid w:val="00DC776A"/>
    <w:rsid w:val="00DD064C"/>
    <w:rsid w:val="00DD1007"/>
    <w:rsid w:val="00DD137A"/>
    <w:rsid w:val="00DD14ED"/>
    <w:rsid w:val="00DD1E08"/>
    <w:rsid w:val="00DD2710"/>
    <w:rsid w:val="00DD30C3"/>
    <w:rsid w:val="00DD44F7"/>
    <w:rsid w:val="00DD4710"/>
    <w:rsid w:val="00DD4FF9"/>
    <w:rsid w:val="00DD5F98"/>
    <w:rsid w:val="00DD63FE"/>
    <w:rsid w:val="00DD6B7E"/>
    <w:rsid w:val="00DE159F"/>
    <w:rsid w:val="00DE2A14"/>
    <w:rsid w:val="00DE2E11"/>
    <w:rsid w:val="00DE2E85"/>
    <w:rsid w:val="00DE2ED5"/>
    <w:rsid w:val="00DE3A14"/>
    <w:rsid w:val="00DE412F"/>
    <w:rsid w:val="00DE4A09"/>
    <w:rsid w:val="00DE6D0B"/>
    <w:rsid w:val="00DE744D"/>
    <w:rsid w:val="00DE7C95"/>
    <w:rsid w:val="00DE7CED"/>
    <w:rsid w:val="00DE7E42"/>
    <w:rsid w:val="00DF0807"/>
    <w:rsid w:val="00DF1A0F"/>
    <w:rsid w:val="00DF26D2"/>
    <w:rsid w:val="00DF2ADC"/>
    <w:rsid w:val="00DF2B0C"/>
    <w:rsid w:val="00DF3072"/>
    <w:rsid w:val="00DF39A1"/>
    <w:rsid w:val="00DF4402"/>
    <w:rsid w:val="00DF454B"/>
    <w:rsid w:val="00DF4DC0"/>
    <w:rsid w:val="00DF5B87"/>
    <w:rsid w:val="00DF6462"/>
    <w:rsid w:val="00DF66E6"/>
    <w:rsid w:val="00DF67E3"/>
    <w:rsid w:val="00DF6FF7"/>
    <w:rsid w:val="00DF7C5E"/>
    <w:rsid w:val="00E007DD"/>
    <w:rsid w:val="00E00C41"/>
    <w:rsid w:val="00E00FCA"/>
    <w:rsid w:val="00E0177D"/>
    <w:rsid w:val="00E01B53"/>
    <w:rsid w:val="00E02555"/>
    <w:rsid w:val="00E027B6"/>
    <w:rsid w:val="00E02B4D"/>
    <w:rsid w:val="00E03102"/>
    <w:rsid w:val="00E054D5"/>
    <w:rsid w:val="00E07D3B"/>
    <w:rsid w:val="00E07FCD"/>
    <w:rsid w:val="00E10FAE"/>
    <w:rsid w:val="00E11977"/>
    <w:rsid w:val="00E11A9A"/>
    <w:rsid w:val="00E12368"/>
    <w:rsid w:val="00E12E16"/>
    <w:rsid w:val="00E1382D"/>
    <w:rsid w:val="00E15516"/>
    <w:rsid w:val="00E1630A"/>
    <w:rsid w:val="00E164D2"/>
    <w:rsid w:val="00E177A4"/>
    <w:rsid w:val="00E17A81"/>
    <w:rsid w:val="00E207AD"/>
    <w:rsid w:val="00E20A85"/>
    <w:rsid w:val="00E21F4C"/>
    <w:rsid w:val="00E22200"/>
    <w:rsid w:val="00E234E6"/>
    <w:rsid w:val="00E237A3"/>
    <w:rsid w:val="00E23B3B"/>
    <w:rsid w:val="00E24E39"/>
    <w:rsid w:val="00E26159"/>
    <w:rsid w:val="00E262FC"/>
    <w:rsid w:val="00E27109"/>
    <w:rsid w:val="00E27663"/>
    <w:rsid w:val="00E3004E"/>
    <w:rsid w:val="00E314DD"/>
    <w:rsid w:val="00E31B10"/>
    <w:rsid w:val="00E3248A"/>
    <w:rsid w:val="00E33EB0"/>
    <w:rsid w:val="00E360E2"/>
    <w:rsid w:val="00E36673"/>
    <w:rsid w:val="00E36817"/>
    <w:rsid w:val="00E36923"/>
    <w:rsid w:val="00E36ABF"/>
    <w:rsid w:val="00E379BF"/>
    <w:rsid w:val="00E37C61"/>
    <w:rsid w:val="00E37E18"/>
    <w:rsid w:val="00E40886"/>
    <w:rsid w:val="00E40AD3"/>
    <w:rsid w:val="00E4191C"/>
    <w:rsid w:val="00E4222B"/>
    <w:rsid w:val="00E422A6"/>
    <w:rsid w:val="00E4300D"/>
    <w:rsid w:val="00E434BF"/>
    <w:rsid w:val="00E439B5"/>
    <w:rsid w:val="00E43CA0"/>
    <w:rsid w:val="00E44F8E"/>
    <w:rsid w:val="00E450C2"/>
    <w:rsid w:val="00E4540D"/>
    <w:rsid w:val="00E459BC"/>
    <w:rsid w:val="00E45C7D"/>
    <w:rsid w:val="00E45E6A"/>
    <w:rsid w:val="00E45FD6"/>
    <w:rsid w:val="00E47455"/>
    <w:rsid w:val="00E47FD5"/>
    <w:rsid w:val="00E50CFC"/>
    <w:rsid w:val="00E5157D"/>
    <w:rsid w:val="00E550F3"/>
    <w:rsid w:val="00E55ED1"/>
    <w:rsid w:val="00E5690C"/>
    <w:rsid w:val="00E56FE2"/>
    <w:rsid w:val="00E571C1"/>
    <w:rsid w:val="00E57673"/>
    <w:rsid w:val="00E57B8F"/>
    <w:rsid w:val="00E6172B"/>
    <w:rsid w:val="00E64631"/>
    <w:rsid w:val="00E65620"/>
    <w:rsid w:val="00E65EEE"/>
    <w:rsid w:val="00E660BC"/>
    <w:rsid w:val="00E664B8"/>
    <w:rsid w:val="00E67F69"/>
    <w:rsid w:val="00E70414"/>
    <w:rsid w:val="00E70DBE"/>
    <w:rsid w:val="00E71756"/>
    <w:rsid w:val="00E72D93"/>
    <w:rsid w:val="00E73DE1"/>
    <w:rsid w:val="00E74E79"/>
    <w:rsid w:val="00E75F94"/>
    <w:rsid w:val="00E777EB"/>
    <w:rsid w:val="00E81DBC"/>
    <w:rsid w:val="00E82A98"/>
    <w:rsid w:val="00E83598"/>
    <w:rsid w:val="00E83E24"/>
    <w:rsid w:val="00E842AD"/>
    <w:rsid w:val="00E84C97"/>
    <w:rsid w:val="00E90010"/>
    <w:rsid w:val="00E903D3"/>
    <w:rsid w:val="00E90AD7"/>
    <w:rsid w:val="00E92606"/>
    <w:rsid w:val="00E92717"/>
    <w:rsid w:val="00E92A18"/>
    <w:rsid w:val="00E943AA"/>
    <w:rsid w:val="00E94D1B"/>
    <w:rsid w:val="00E96731"/>
    <w:rsid w:val="00EA08FF"/>
    <w:rsid w:val="00EA0DA9"/>
    <w:rsid w:val="00EA0E05"/>
    <w:rsid w:val="00EA1150"/>
    <w:rsid w:val="00EA210F"/>
    <w:rsid w:val="00EA31D9"/>
    <w:rsid w:val="00EA3FE7"/>
    <w:rsid w:val="00EA6EEF"/>
    <w:rsid w:val="00EA7062"/>
    <w:rsid w:val="00EA72D2"/>
    <w:rsid w:val="00EB2661"/>
    <w:rsid w:val="00EB53C9"/>
    <w:rsid w:val="00EB5A6A"/>
    <w:rsid w:val="00EB5E39"/>
    <w:rsid w:val="00EB62F2"/>
    <w:rsid w:val="00EB640A"/>
    <w:rsid w:val="00EB653F"/>
    <w:rsid w:val="00EB7DCD"/>
    <w:rsid w:val="00EC09DD"/>
    <w:rsid w:val="00EC10AC"/>
    <w:rsid w:val="00EC1776"/>
    <w:rsid w:val="00EC2B49"/>
    <w:rsid w:val="00EC2E5B"/>
    <w:rsid w:val="00EC2ECD"/>
    <w:rsid w:val="00EC3C57"/>
    <w:rsid w:val="00EC41E0"/>
    <w:rsid w:val="00EC45CB"/>
    <w:rsid w:val="00EC52BA"/>
    <w:rsid w:val="00EC5DCD"/>
    <w:rsid w:val="00EC62C4"/>
    <w:rsid w:val="00EC659B"/>
    <w:rsid w:val="00EC6D9A"/>
    <w:rsid w:val="00EC7C16"/>
    <w:rsid w:val="00ED09C8"/>
    <w:rsid w:val="00ED382F"/>
    <w:rsid w:val="00ED3CF2"/>
    <w:rsid w:val="00ED3E0C"/>
    <w:rsid w:val="00ED3E6C"/>
    <w:rsid w:val="00ED3EF6"/>
    <w:rsid w:val="00ED4F66"/>
    <w:rsid w:val="00ED6154"/>
    <w:rsid w:val="00ED634D"/>
    <w:rsid w:val="00ED661B"/>
    <w:rsid w:val="00ED6A13"/>
    <w:rsid w:val="00ED6CD8"/>
    <w:rsid w:val="00EE0253"/>
    <w:rsid w:val="00EE0CAC"/>
    <w:rsid w:val="00EE0D4A"/>
    <w:rsid w:val="00EE1122"/>
    <w:rsid w:val="00EE1382"/>
    <w:rsid w:val="00EE170C"/>
    <w:rsid w:val="00EE2130"/>
    <w:rsid w:val="00EE3FE7"/>
    <w:rsid w:val="00EE761B"/>
    <w:rsid w:val="00EE7A26"/>
    <w:rsid w:val="00EE7E65"/>
    <w:rsid w:val="00EF12A4"/>
    <w:rsid w:val="00EF1AD5"/>
    <w:rsid w:val="00EF3218"/>
    <w:rsid w:val="00EF4DAF"/>
    <w:rsid w:val="00EF5949"/>
    <w:rsid w:val="00EF5972"/>
    <w:rsid w:val="00EF61CE"/>
    <w:rsid w:val="00EF626B"/>
    <w:rsid w:val="00EF647C"/>
    <w:rsid w:val="00EF7C72"/>
    <w:rsid w:val="00F010DD"/>
    <w:rsid w:val="00F02338"/>
    <w:rsid w:val="00F026D8"/>
    <w:rsid w:val="00F029AF"/>
    <w:rsid w:val="00F02C2E"/>
    <w:rsid w:val="00F02ED4"/>
    <w:rsid w:val="00F0357E"/>
    <w:rsid w:val="00F03CC2"/>
    <w:rsid w:val="00F03D80"/>
    <w:rsid w:val="00F04A9F"/>
    <w:rsid w:val="00F04C5B"/>
    <w:rsid w:val="00F063BB"/>
    <w:rsid w:val="00F0703E"/>
    <w:rsid w:val="00F073C4"/>
    <w:rsid w:val="00F0758E"/>
    <w:rsid w:val="00F07719"/>
    <w:rsid w:val="00F1247C"/>
    <w:rsid w:val="00F129E3"/>
    <w:rsid w:val="00F13600"/>
    <w:rsid w:val="00F139C4"/>
    <w:rsid w:val="00F143DB"/>
    <w:rsid w:val="00F146F0"/>
    <w:rsid w:val="00F14984"/>
    <w:rsid w:val="00F14EF5"/>
    <w:rsid w:val="00F16770"/>
    <w:rsid w:val="00F16916"/>
    <w:rsid w:val="00F172CA"/>
    <w:rsid w:val="00F179AA"/>
    <w:rsid w:val="00F17F6E"/>
    <w:rsid w:val="00F20FA7"/>
    <w:rsid w:val="00F21716"/>
    <w:rsid w:val="00F21B0C"/>
    <w:rsid w:val="00F2338D"/>
    <w:rsid w:val="00F233CA"/>
    <w:rsid w:val="00F2431B"/>
    <w:rsid w:val="00F247FB"/>
    <w:rsid w:val="00F24D59"/>
    <w:rsid w:val="00F24F5E"/>
    <w:rsid w:val="00F25198"/>
    <w:rsid w:val="00F2588F"/>
    <w:rsid w:val="00F259AD"/>
    <w:rsid w:val="00F27F9D"/>
    <w:rsid w:val="00F30215"/>
    <w:rsid w:val="00F303E5"/>
    <w:rsid w:val="00F30C4A"/>
    <w:rsid w:val="00F32F5C"/>
    <w:rsid w:val="00F33218"/>
    <w:rsid w:val="00F335CE"/>
    <w:rsid w:val="00F340D1"/>
    <w:rsid w:val="00F34937"/>
    <w:rsid w:val="00F35494"/>
    <w:rsid w:val="00F364E2"/>
    <w:rsid w:val="00F36B15"/>
    <w:rsid w:val="00F36DF1"/>
    <w:rsid w:val="00F3706D"/>
    <w:rsid w:val="00F40DFD"/>
    <w:rsid w:val="00F41F5C"/>
    <w:rsid w:val="00F422E2"/>
    <w:rsid w:val="00F429B7"/>
    <w:rsid w:val="00F432D8"/>
    <w:rsid w:val="00F436F0"/>
    <w:rsid w:val="00F44EC7"/>
    <w:rsid w:val="00F454BB"/>
    <w:rsid w:val="00F461EF"/>
    <w:rsid w:val="00F465B9"/>
    <w:rsid w:val="00F5083F"/>
    <w:rsid w:val="00F515CF"/>
    <w:rsid w:val="00F52013"/>
    <w:rsid w:val="00F5389A"/>
    <w:rsid w:val="00F53F02"/>
    <w:rsid w:val="00F544F0"/>
    <w:rsid w:val="00F56F3B"/>
    <w:rsid w:val="00F5793D"/>
    <w:rsid w:val="00F60057"/>
    <w:rsid w:val="00F605A9"/>
    <w:rsid w:val="00F60758"/>
    <w:rsid w:val="00F622F3"/>
    <w:rsid w:val="00F62547"/>
    <w:rsid w:val="00F633CC"/>
    <w:rsid w:val="00F64526"/>
    <w:rsid w:val="00F65130"/>
    <w:rsid w:val="00F653BF"/>
    <w:rsid w:val="00F664BF"/>
    <w:rsid w:val="00F66F82"/>
    <w:rsid w:val="00F67A9E"/>
    <w:rsid w:val="00F70461"/>
    <w:rsid w:val="00F71078"/>
    <w:rsid w:val="00F71484"/>
    <w:rsid w:val="00F738DA"/>
    <w:rsid w:val="00F73952"/>
    <w:rsid w:val="00F73BF8"/>
    <w:rsid w:val="00F74852"/>
    <w:rsid w:val="00F758DB"/>
    <w:rsid w:val="00F75948"/>
    <w:rsid w:val="00F75B51"/>
    <w:rsid w:val="00F76587"/>
    <w:rsid w:val="00F77155"/>
    <w:rsid w:val="00F7762F"/>
    <w:rsid w:val="00F77692"/>
    <w:rsid w:val="00F837B8"/>
    <w:rsid w:val="00F83A65"/>
    <w:rsid w:val="00F84C55"/>
    <w:rsid w:val="00F84C65"/>
    <w:rsid w:val="00F85CC5"/>
    <w:rsid w:val="00F86D67"/>
    <w:rsid w:val="00F87630"/>
    <w:rsid w:val="00F87EB4"/>
    <w:rsid w:val="00F91469"/>
    <w:rsid w:val="00F91950"/>
    <w:rsid w:val="00F919AA"/>
    <w:rsid w:val="00F92EE3"/>
    <w:rsid w:val="00F93EE8"/>
    <w:rsid w:val="00F94D80"/>
    <w:rsid w:val="00F94DCB"/>
    <w:rsid w:val="00F976A6"/>
    <w:rsid w:val="00FA0DF5"/>
    <w:rsid w:val="00FA1D15"/>
    <w:rsid w:val="00FA1FB4"/>
    <w:rsid w:val="00FA1FD0"/>
    <w:rsid w:val="00FA234F"/>
    <w:rsid w:val="00FA2515"/>
    <w:rsid w:val="00FA3BDE"/>
    <w:rsid w:val="00FA4CC1"/>
    <w:rsid w:val="00FA4F53"/>
    <w:rsid w:val="00FA6F25"/>
    <w:rsid w:val="00FA6F4F"/>
    <w:rsid w:val="00FA7A97"/>
    <w:rsid w:val="00FB0719"/>
    <w:rsid w:val="00FB22C5"/>
    <w:rsid w:val="00FB2B8B"/>
    <w:rsid w:val="00FB30D5"/>
    <w:rsid w:val="00FB3202"/>
    <w:rsid w:val="00FB3D79"/>
    <w:rsid w:val="00FB3FD8"/>
    <w:rsid w:val="00FB5299"/>
    <w:rsid w:val="00FB6BEB"/>
    <w:rsid w:val="00FB6F5D"/>
    <w:rsid w:val="00FC0003"/>
    <w:rsid w:val="00FC0C60"/>
    <w:rsid w:val="00FC2893"/>
    <w:rsid w:val="00FC2ABB"/>
    <w:rsid w:val="00FC3142"/>
    <w:rsid w:val="00FC3650"/>
    <w:rsid w:val="00FC369B"/>
    <w:rsid w:val="00FC41A7"/>
    <w:rsid w:val="00FC4345"/>
    <w:rsid w:val="00FC4736"/>
    <w:rsid w:val="00FC5D01"/>
    <w:rsid w:val="00FC6CD0"/>
    <w:rsid w:val="00FC6CF5"/>
    <w:rsid w:val="00FD12D6"/>
    <w:rsid w:val="00FD2500"/>
    <w:rsid w:val="00FD389B"/>
    <w:rsid w:val="00FD3AEE"/>
    <w:rsid w:val="00FD4F2F"/>
    <w:rsid w:val="00FD5A21"/>
    <w:rsid w:val="00FD5D89"/>
    <w:rsid w:val="00FD5F72"/>
    <w:rsid w:val="00FE051F"/>
    <w:rsid w:val="00FE128F"/>
    <w:rsid w:val="00FE13AC"/>
    <w:rsid w:val="00FE166E"/>
    <w:rsid w:val="00FE350C"/>
    <w:rsid w:val="00FE5C14"/>
    <w:rsid w:val="00FE5E76"/>
    <w:rsid w:val="00FE62EE"/>
    <w:rsid w:val="00FE781F"/>
    <w:rsid w:val="00FE7DA5"/>
    <w:rsid w:val="00FF08F2"/>
    <w:rsid w:val="00FF0A47"/>
    <w:rsid w:val="00FF0B57"/>
    <w:rsid w:val="00FF0D5D"/>
    <w:rsid w:val="00FF0EC2"/>
    <w:rsid w:val="00FF207C"/>
    <w:rsid w:val="00FF31C6"/>
    <w:rsid w:val="00FF32B4"/>
    <w:rsid w:val="00FF3EAF"/>
    <w:rsid w:val="00FF4279"/>
    <w:rsid w:val="00FF53CD"/>
    <w:rsid w:val="00FF5A24"/>
    <w:rsid w:val="00FF74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976A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F976A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F976A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976A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F976A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F976A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A17C20CAA7E96EFC6229B3AF1D230EDE1D7DC11AC8DF6C872D53CC6BC5924870B6B5B261EA7BBB7A8BD12758A7B1531888C3B29E9A3438EF6dAI" TargetMode="External"/><Relationship Id="rId13" Type="http://schemas.openxmlformats.org/officeDocument/2006/relationships/hyperlink" Target="consultantplus://offline/ref=8A17C20CAA7E96EFC6229B3AF1D230EDE0DDDA1DA287F6C872D53CC6BC5924870B6B5B261EA7B9B5A1BD12758A7B1531888C3B29E9A3438EF6dAI" TargetMode="External"/><Relationship Id="rId18" Type="http://schemas.openxmlformats.org/officeDocument/2006/relationships/hyperlink" Target="consultantplus://offline/ref=8A17C20CAA7E96EFC6229B3AF1D230EDE0DDDA1DA287F6C872D53CC6BC5924870B6B5B261EA7B9B2A9BD12758A7B1531888C3B29E9A3438EF6dAI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8A17C20CAA7E96EFC6229B3AF1D230EDE0DDDA1DA287F6C872D53CC6BC5924870B6B5B261EA7BFB3A4BD12758A7B1531888C3B29E9A3438EF6dAI" TargetMode="External"/><Relationship Id="rId7" Type="http://schemas.openxmlformats.org/officeDocument/2006/relationships/hyperlink" Target="consultantplus://offline/ref=8A17C20CAA7E96EFC6229B3AF1D230EDE0DDDA14AA8AF6C872D53CC6BC5924870B6B5B241BACEFE5E4E34B25C930193291903A2AFFdEI" TargetMode="External"/><Relationship Id="rId12" Type="http://schemas.openxmlformats.org/officeDocument/2006/relationships/hyperlink" Target="consultantplus://offline/ref=8A17C20CAA7E96EFC6229B3AF1D230EDE0DDDA1DA287F6C872D53CC6BC5924870B6B5B261EA7B9B4A8BD12758A7B1531888C3B29E9A3438EF6dAI" TargetMode="External"/><Relationship Id="rId17" Type="http://schemas.openxmlformats.org/officeDocument/2006/relationships/hyperlink" Target="consultantplus://offline/ref=8A17C20CAA7E96EFC6229B3AF1D230EDE0DDDA1DA287F6C872D53CC6BC5924870B6B5B261EA7B9B2A4BD12758A7B1531888C3B29E9A3438EF6dAI" TargetMode="External"/><Relationship Id="rId25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8A17C20CAA7E96EFC6229B3AF1D230EDE0DDDA1DA287F6C872D53CC6BC5924870B6B5B261EA7B9B2A1BD12758A7B1531888C3B29E9A3438EF6dAI" TargetMode="External"/><Relationship Id="rId20" Type="http://schemas.openxmlformats.org/officeDocument/2006/relationships/hyperlink" Target="consultantplus://offline/ref=8A17C20CAA7E96EFC6229B3AF1D230EDE0DDDA1DA287F6C872D53CC6BC5924870B6B5B2615F3EAF0F5BB4723D02F1A2E8D923BF2d2I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8A17C20CAA7E96EFC6229B3AF1D230EDE0DDDA14AA8AF6C872D53CC6BC5924870B6B5B241DACEFE5E4E34B25C930193291903A2AFFdEI" TargetMode="External"/><Relationship Id="rId11" Type="http://schemas.openxmlformats.org/officeDocument/2006/relationships/hyperlink" Target="consultantplus://offline/ref=8A17C20CAA7E96EFC6229B3AF1D230EDE1D7DC11AC8DF6C872D53CC6BC5924870B6B5B261EA7BBB0A0BD12758A7B1531888C3B29E9A3438EF6dAI" TargetMode="External"/><Relationship Id="rId24" Type="http://schemas.openxmlformats.org/officeDocument/2006/relationships/fontTable" Target="fontTable.xml"/><Relationship Id="rId5" Type="http://schemas.openxmlformats.org/officeDocument/2006/relationships/hyperlink" Target="http://www.consultant.ru" TargetMode="External"/><Relationship Id="rId15" Type="http://schemas.openxmlformats.org/officeDocument/2006/relationships/hyperlink" Target="consultantplus://offline/ref=8A17C20CAA7E96EFC6229B3AF1D230EDE0DDDA1DA287F6C872D53CC6BC5924870B6B5B261EA7B9B1A8BD12758A7B1531888C3B29E9A3438EF6dAI" TargetMode="External"/><Relationship Id="rId23" Type="http://schemas.openxmlformats.org/officeDocument/2006/relationships/hyperlink" Target="consultantplus://offline/ref=8A17C20CAA7E96EFC6229B3AF1D230EDE0DDDA1DA287F6C872D53CC6BC5924870B6B5B261EA7BBB5A5BD12758A7B1531888C3B29E9A3438EF6dAI" TargetMode="External"/><Relationship Id="rId10" Type="http://schemas.openxmlformats.org/officeDocument/2006/relationships/hyperlink" Target="consultantplus://offline/ref=8A17C20CAA7E96EFC6229B3AF1D230EDE0DDDA1DA287F6C872D53CC6BC5924870B6B5B261EA7BBB5A5BD12758A7B1531888C3B29E9A3438EF6dAI" TargetMode="External"/><Relationship Id="rId19" Type="http://schemas.openxmlformats.org/officeDocument/2006/relationships/hyperlink" Target="consultantplus://offline/ref=8A17C20CAA7E96EFC6229B3AF1D230EDE0DDDA1DA287F6C872D53CC6BC5924870B6B5B261EA7B8B6A3BD12758A7B1531888C3B29E9A3438EF6dAI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8A17C20CAA7E96EFC6229B3AF1D230EDE0DDDA1DA287F6C872D53CC6BC5924870B6B5B261EA7BBB5A5BD12758A7B1531888C3B29E9A3438EF6dAI" TargetMode="External"/><Relationship Id="rId14" Type="http://schemas.openxmlformats.org/officeDocument/2006/relationships/hyperlink" Target="consultantplus://offline/ref=8A17C20CAA7E96EFC6229B3AF1D230EDE1D7DC11AC8DF6C872D53CC6BC5924870B6B5B2515F3EAF0F5BB4723D02F1A2E8D923BF2d2I" TargetMode="External"/><Relationship Id="rId22" Type="http://schemas.openxmlformats.org/officeDocument/2006/relationships/hyperlink" Target="consultantplus://offline/ref=8A17C20CAA7E96EFC6229B3AF1D230EDE1D7DC11AC8DF6C872D53CC6BC5924870B6B5B261EA7BBB4A7BD12758A7B1531888C3B29E9A3438EF6dA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1201</Words>
  <Characters>6851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Куцак Маргарита Николаевна</dc:creator>
  <cp:lastModifiedBy>Худова Ирина Николаевна</cp:lastModifiedBy>
  <cp:revision>2</cp:revision>
  <dcterms:created xsi:type="dcterms:W3CDTF">2019-12-18T06:32:00Z</dcterms:created>
  <dcterms:modified xsi:type="dcterms:W3CDTF">2019-12-18T06:32:00Z</dcterms:modified>
</cp:coreProperties>
</file>